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A88" w:rsidRPr="00E30A88" w:rsidRDefault="00E30A88" w:rsidP="00E30A88">
      <w:pPr>
        <w:spacing w:before="100"/>
        <w:ind w:left="80" w:right="97"/>
        <w:jc w:val="center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w w:val="105"/>
          <w:sz w:val="18"/>
        </w:rPr>
        <w:t>Резюме 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71" w:after="0" w:line="240" w:lineRule="auto"/>
        <w:ind w:left="106"/>
        <w:jc w:val="center"/>
        <w:rPr>
          <w:rFonts w:ascii="Cambria" w:eastAsia="Cambria" w:hAnsi="Cambria" w:cs="Cambria"/>
          <w:sz w:val="18"/>
          <w:szCs w:val="18"/>
        </w:rPr>
      </w:pPr>
      <w:r w:rsidRPr="00E30A88">
        <w:rPr>
          <w:rFonts w:ascii="Cambria" w:eastAsia="Calibri" w:hAnsi="Cambria" w:cs="Cambria"/>
          <w:sz w:val="18"/>
          <w:szCs w:val="18"/>
        </w:rPr>
        <w:t>«______________________________________________________________________________________________»</w: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50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Анкета юридического</w:t>
      </w:r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лица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  <w:lang w:val="en-US"/>
        </w:rPr>
      </w:pPr>
    </w:p>
    <w:tbl>
      <w:tblPr>
        <w:tblStyle w:val="TableNormal"/>
        <w:tblW w:w="10739" w:type="dxa"/>
        <w:tblInd w:w="-1092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750"/>
        <w:gridCol w:w="6989"/>
      </w:tblGrid>
      <w:tr w:rsidR="00E30A88" w:rsidRPr="00E30A88" w:rsidTr="008B4164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Полное наименование организации: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8B4164">
        <w:trPr>
          <w:trHeight w:val="45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Сокращенное наименование организации: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ОГРН: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20"/>
                <w:sz w:val="16"/>
              </w:rPr>
              <w:t>ИНН: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25"/>
                <w:sz w:val="16"/>
              </w:rPr>
              <w:t>КПП: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Дата государственной регистрации: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  <w:tr w:rsidR="00E30A88" w:rsidRPr="00E30A88" w:rsidTr="008B4164">
        <w:trPr>
          <w:trHeight w:val="45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57"/>
              <w:rPr>
                <w:rFonts w:ascii="Arial" w:eastAsia="Cambria" w:hAnsi="Arial" w:cs="Cambria"/>
                <w:b/>
                <w:sz w:val="16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Субъект малого и среднего предпринимательства: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  <w:lang w:val="ru-RU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Юридический адрес: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120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8B4164">
        <w:trPr>
          <w:trHeight w:val="275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45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Официальный веб-сайт: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color w:val="1F497D"/>
                <w:lang w:eastAsia="ru-RU"/>
              </w:rPr>
            </w:pPr>
          </w:p>
        </w:tc>
      </w:tr>
      <w:tr w:rsidR="00E30A88" w:rsidRPr="00E30A88" w:rsidTr="008B4164">
        <w:trPr>
          <w:trHeight w:val="492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153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Руководитель организации: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 w:line="244" w:lineRule="auto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8B4164">
        <w:trPr>
          <w:trHeight w:val="491"/>
        </w:trPr>
        <w:tc>
          <w:tcPr>
            <w:tcW w:w="3750" w:type="dxa"/>
            <w:shd w:val="clear" w:color="auto" w:fill="F9F9F9"/>
          </w:tcPr>
          <w:p w:rsidR="00E30A88" w:rsidRPr="00E30A88" w:rsidRDefault="00E30A88" w:rsidP="00E30A88">
            <w:pPr>
              <w:spacing w:before="153"/>
              <w:ind w:left="157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Контактное лицо:</w:t>
            </w:r>
          </w:p>
        </w:tc>
        <w:tc>
          <w:tcPr>
            <w:tcW w:w="6989" w:type="dxa"/>
          </w:tcPr>
          <w:p w:rsidR="00E30A88" w:rsidRPr="00E30A88" w:rsidRDefault="00E30A88" w:rsidP="00E30A88">
            <w:pPr>
              <w:spacing w:before="30" w:line="244" w:lineRule="auto"/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Полное наименование</w:t>
      </w:r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проекта</w:t>
      </w:r>
    </w:p>
    <w:bookmarkStart w:id="0" w:name="_bookmark0"/>
    <w:bookmarkEnd w:id="0"/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0732CE7C" wp14:editId="43281F6C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FF662D" w:rsidRDefault="00A928CA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2CE7C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28.7pt;margin-top:10.3pt;width:537.85pt;height:18.7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" filled="f" strokecolor="#a6a6a6">
                <v:textbox inset="0,0,0,0">
                  <w:txbxContent>
                    <w:p w:rsidR="00A928CA" w:rsidRPr="00FF662D" w:rsidRDefault="00A928CA" w:rsidP="00E30A88">
                      <w:pPr>
                        <w:pStyle w:val="ac"/>
                        <w:spacing w:before="71"/>
                        <w:ind w:left="5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Программа финансовой</w:t>
      </w:r>
      <w:r w:rsidRPr="00E30A88">
        <w:rPr>
          <w:rFonts w:ascii="Arial" w:hAnsi="Arial"/>
          <w:b/>
          <w:color w:val="001F5F"/>
          <w:spacing w:val="6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поддержки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42B95959" wp14:editId="5BA57489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9313A2" w:rsidRDefault="00A928CA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  <w:r>
                              <w:rPr>
                                <w:w w:val="105"/>
                              </w:rPr>
                              <w:t>Региональные займы: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95959" id="Text Box 23" o:spid="_x0000_s1027" type="#_x0000_t202" style="position:absolute;margin-left:28.7pt;margin-top:10.3pt;width:537.85pt;height:18.7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DY/2p5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A928CA" w:rsidRPr="009313A2" w:rsidRDefault="00A928CA" w:rsidP="00E30A88">
                      <w:pPr>
                        <w:pStyle w:val="ac"/>
                        <w:spacing w:before="71"/>
                        <w:ind w:left="59"/>
                      </w:pPr>
                      <w:r>
                        <w:rPr>
                          <w:w w:val="105"/>
                        </w:rPr>
                        <w:t>Региональные займы: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Требуемый объем финансирования со стороны Фонда,</w:t>
      </w:r>
      <w:r w:rsidRPr="00E30A88">
        <w:rPr>
          <w:rFonts w:ascii="Arial" w:hAnsi="Arial"/>
          <w:b/>
          <w:color w:val="001F5F"/>
          <w:spacing w:val="13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тыс.</w:t>
      </w:r>
      <w:r>
        <w:rPr>
          <w:rFonts w:ascii="Arial" w:hAnsi="Arial"/>
          <w:b/>
          <w:color w:val="001F5F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руб.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7574975D" wp14:editId="14DFC4B2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Default="00A928CA" w:rsidP="00E30A88">
                            <w:pPr>
                              <w:pStyle w:val="ac"/>
                              <w:spacing w:before="71"/>
                              <w:ind w:left="5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4975D" id="Text Box 22" o:spid="_x0000_s1028" type="#_x0000_t202" style="position:absolute;margin-left:28.7pt;margin-top:10.3pt;width:537.85pt;height:18.7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Cx7x0O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A928CA" w:rsidRDefault="00A928CA" w:rsidP="00E30A88">
                      <w:pPr>
                        <w:pStyle w:val="ac"/>
                        <w:spacing w:before="71"/>
                        <w:ind w:left="5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Сроки возврата займа,</w:t>
      </w:r>
      <w:r w:rsidRPr="00E30A88">
        <w:rPr>
          <w:rFonts w:ascii="Arial" w:hAnsi="Arial"/>
          <w:b/>
          <w:color w:val="001F5F"/>
          <w:spacing w:val="10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мес.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3A59076" wp14:editId="01A3A0E4">
                <wp:simplePos x="0" y="0"/>
                <wp:positionH relativeFrom="page">
                  <wp:posOffset>364490</wp:posOffset>
                </wp:positionH>
                <wp:positionV relativeFrom="paragraph">
                  <wp:posOffset>130810</wp:posOffset>
                </wp:positionV>
                <wp:extent cx="6830695" cy="238125"/>
                <wp:effectExtent l="12065" t="6985" r="5715" b="12065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E30A88" w:rsidRDefault="00A928CA" w:rsidP="00E30A88">
                            <w:pPr>
                              <w:pStyle w:val="ac"/>
                              <w:spacing w:before="71"/>
                              <w:ind w:left="59"/>
                              <w:rPr>
                                <w:lang w:val="ru-RU"/>
                              </w:rPr>
                            </w:pPr>
                            <w:r w:rsidRPr="00E30A8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ru-RU"/>
                              </w:rPr>
                              <w:br/>
                            </w:r>
                            <w:r w:rsidRPr="00E30A8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ru-RU"/>
                              </w:rPr>
                              <w:br/>
                              <w:t>Система ГАРАНТ: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 </w:t>
                            </w:r>
                            <w:hyperlink r:id="rId8" w:anchor="block_450#ixzz4x3vhgXwK" w:history="1"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http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://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base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garant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.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ru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/185134/#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block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_450#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ixzz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4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x</w:t>
                              </w:r>
                              <w:r w:rsidRPr="00E30A88"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  <w:lang w:val="ru-RU"/>
                                </w:rPr>
                                <w:t>3</w:t>
                              </w:r>
                              <w:r>
                                <w:rPr>
                                  <w:rStyle w:val="ae"/>
                                  <w:rFonts w:ascii="Arial" w:hAnsi="Arial" w:cs="Arial"/>
                                  <w:b/>
                                  <w:bCs/>
                                  <w:color w:val="003399"/>
                                </w:rPr>
                                <w:t>vhgXwK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59076" id="Text Box 19" o:spid="_x0000_s1029" type="#_x0000_t202" style="position:absolute;margin-left:28.7pt;margin-top:10.3pt;width:537.85pt;height:18.75pt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" filled="f" strokecolor="#a6a6a6">
                <v:textbox inset="0,0,0,0">
                  <w:txbxContent>
                    <w:p w:rsidR="00A928CA" w:rsidRPr="00E30A88" w:rsidRDefault="00A928CA" w:rsidP="00E30A88">
                      <w:pPr>
                        <w:pStyle w:val="ac"/>
                        <w:spacing w:before="71"/>
                        <w:ind w:left="59"/>
                        <w:rPr>
                          <w:lang w:val="ru-RU"/>
                        </w:rPr>
                      </w:pPr>
                      <w:r w:rsidRPr="00E30A88">
                        <w:rPr>
                          <w:rFonts w:ascii="Arial" w:hAnsi="Arial" w:cs="Arial"/>
                          <w:b/>
                          <w:bCs/>
                          <w:color w:val="000000"/>
                          <w:lang w:val="ru-RU"/>
                        </w:rPr>
                        <w:br/>
                      </w:r>
                      <w:r w:rsidRPr="00E30A88">
                        <w:rPr>
                          <w:rFonts w:ascii="Arial" w:hAnsi="Arial" w:cs="Arial"/>
                          <w:b/>
                          <w:bCs/>
                          <w:color w:val="000000"/>
                          <w:lang w:val="ru-RU"/>
                        </w:rPr>
                        <w:br/>
                        <w:t>Система ГАРАНТ: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 </w:t>
                      </w:r>
                      <w:hyperlink r:id="rId9" w:anchor="block_450#ixzz4x3vhgXwK" w:history="1"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http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://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base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.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garant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.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ru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/185134/#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block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_450#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ixzz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4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x</w:t>
                        </w:r>
                        <w:r w:rsidRPr="00E30A88"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  <w:lang w:val="ru-RU"/>
                          </w:rPr>
                          <w:t>3</w:t>
                        </w:r>
                        <w:r>
                          <w:rPr>
                            <w:rStyle w:val="ae"/>
                            <w:rFonts w:ascii="Arial" w:hAnsi="Arial" w:cs="Arial"/>
                            <w:b/>
                            <w:bCs/>
                            <w:color w:val="003399"/>
                          </w:rPr>
                          <w:t>vhgXwK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333"/>
        </w:tabs>
        <w:autoSpaceDE w:val="0"/>
        <w:autoSpaceDN w:val="0"/>
        <w:spacing w:before="164"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Аннотация 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rPr>
          <w:rFonts w:ascii="Arial" w:eastAsia="Cambria" w:hAnsi="Cambria" w:cs="Cambria"/>
          <w:b/>
          <w:sz w:val="13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D5FE9C5" wp14:editId="63982B71">
                <wp:simplePos x="0" y="0"/>
                <wp:positionH relativeFrom="page">
                  <wp:posOffset>365760</wp:posOffset>
                </wp:positionH>
                <wp:positionV relativeFrom="paragraph">
                  <wp:posOffset>133985</wp:posOffset>
                </wp:positionV>
                <wp:extent cx="6830695" cy="770890"/>
                <wp:effectExtent l="0" t="0" r="27305" b="1016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7708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1D0D45" w:rsidRDefault="00A928CA" w:rsidP="00E30A88">
                            <w:pPr>
                              <w:pStyle w:val="ac"/>
                              <w:spacing w:before="71" w:line="271" w:lineRule="auto"/>
                              <w:ind w:left="59" w:right="7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FE9C5" id="Text Box 18" o:spid="_x0000_s1030" type="#_x0000_t202" style="position:absolute;margin-left:28.8pt;margin-top:10.55pt;width:537.85pt;height:60.7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" filled="f" strokecolor="#a6a6a6">
                <v:textbox inset="0,0,0,0">
                  <w:txbxContent>
                    <w:p w:rsidR="00A928CA" w:rsidRPr="001D0D45" w:rsidRDefault="00A928CA" w:rsidP="00E30A88">
                      <w:pPr>
                        <w:pStyle w:val="ac"/>
                        <w:spacing w:before="71" w:line="271" w:lineRule="auto"/>
                        <w:ind w:left="59" w:right="79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8B4164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rPr>
          <w:rFonts w:ascii="Arial" w:hAnsi="Arial"/>
          <w:b/>
          <w:sz w:val="18"/>
        </w:rPr>
      </w:pPr>
      <w:r>
        <w:rPr>
          <w:rFonts w:ascii="Arial" w:hAnsi="Arial"/>
          <w:b/>
          <w:color w:val="001F5F"/>
          <w:w w:val="105"/>
          <w:sz w:val="18"/>
        </w:rPr>
        <w:t>Соисполнители (подрядчик</w:t>
      </w:r>
      <w:r w:rsidR="00E30A88" w:rsidRPr="00E30A88">
        <w:rPr>
          <w:rFonts w:ascii="Arial" w:hAnsi="Arial"/>
          <w:b/>
          <w:color w:val="001F5F"/>
          <w:w w:val="105"/>
          <w:sz w:val="18"/>
        </w:rPr>
        <w:t>, на которого приходится более 20% от суммы займа)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</w:rPr>
      </w:pPr>
    </w:p>
    <w:tbl>
      <w:tblPr>
        <w:tblStyle w:val="TableNormal"/>
        <w:tblW w:w="10773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984"/>
        <w:gridCol w:w="4395"/>
        <w:gridCol w:w="2409"/>
      </w:tblGrid>
      <w:tr w:rsidR="00E30A88" w:rsidRPr="00E30A88" w:rsidTr="008B4164">
        <w:trPr>
          <w:trHeight w:val="456"/>
        </w:trPr>
        <w:tc>
          <w:tcPr>
            <w:tcW w:w="1985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120" w:right="106"/>
              <w:jc w:val="center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Соисполнитель</w:t>
            </w:r>
          </w:p>
        </w:tc>
        <w:tc>
          <w:tcPr>
            <w:tcW w:w="1984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399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Тип соисполнителя</w:t>
            </w:r>
          </w:p>
        </w:tc>
        <w:tc>
          <w:tcPr>
            <w:tcW w:w="4395" w:type="dxa"/>
            <w:shd w:val="clear" w:color="auto" w:fill="F9F9F9"/>
          </w:tcPr>
          <w:p w:rsidR="00E30A88" w:rsidRPr="00E30A88" w:rsidRDefault="00E30A88" w:rsidP="00E30A88">
            <w:pPr>
              <w:spacing w:before="135"/>
              <w:ind w:left="1005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Описание работ по проекту</w:t>
            </w:r>
          </w:p>
        </w:tc>
        <w:tc>
          <w:tcPr>
            <w:tcW w:w="2409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585" w:hanging="396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Стоимость работ, тыс.</w:t>
            </w:r>
            <w:r>
              <w:rPr>
                <w:rFonts w:ascii="Arial" w:eastAsia="Cambria" w:hAnsi="Arial" w:cs="Cambria"/>
                <w:b/>
                <w:w w:val="105"/>
                <w:sz w:val="16"/>
                <w:lang w:val="ru-RU"/>
              </w:rPr>
              <w:t xml:space="preserve"> </w:t>
            </w: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руб.</w:t>
            </w:r>
          </w:p>
        </w:tc>
      </w:tr>
      <w:tr w:rsidR="00E30A88" w:rsidRPr="00E30A88" w:rsidTr="008B4164">
        <w:trPr>
          <w:trHeight w:val="707"/>
        </w:trPr>
        <w:tc>
          <w:tcPr>
            <w:tcW w:w="1985" w:type="dxa"/>
          </w:tcPr>
          <w:p w:rsidR="00E30A88" w:rsidRPr="00E30A88" w:rsidRDefault="00E30A88" w:rsidP="00E30A88">
            <w:pPr>
              <w:spacing w:before="4"/>
              <w:rPr>
                <w:rFonts w:ascii="Arial" w:eastAsia="Cambria" w:hAnsi="Cambria" w:cs="Cambria"/>
                <w:b/>
                <w:sz w:val="21"/>
              </w:rPr>
            </w:pPr>
          </w:p>
          <w:p w:rsidR="00E30A88" w:rsidRPr="00E30A88" w:rsidRDefault="00E30A88" w:rsidP="00E30A88">
            <w:pPr>
              <w:ind w:left="121" w:right="106"/>
              <w:jc w:val="center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1984" w:type="dxa"/>
          </w:tcPr>
          <w:p w:rsidR="00E30A88" w:rsidRPr="00E30A88" w:rsidRDefault="00E30A88" w:rsidP="00E30A88">
            <w:pPr>
              <w:spacing w:before="138" w:line="244" w:lineRule="auto"/>
              <w:ind w:left="157" w:right="221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4395" w:type="dxa"/>
          </w:tcPr>
          <w:p w:rsidR="00E30A88" w:rsidRPr="00E30A88" w:rsidRDefault="00E30A88" w:rsidP="00E30A88">
            <w:pPr>
              <w:spacing w:before="30" w:line="244" w:lineRule="auto"/>
              <w:ind w:left="157" w:right="114"/>
              <w:rPr>
                <w:rFonts w:ascii="Cambria" w:eastAsia="Cambria" w:hAnsi="Cambria" w:cs="Cambria"/>
                <w:sz w:val="18"/>
              </w:rPr>
            </w:pPr>
          </w:p>
        </w:tc>
        <w:tc>
          <w:tcPr>
            <w:tcW w:w="2409" w:type="dxa"/>
          </w:tcPr>
          <w:p w:rsidR="00E30A88" w:rsidRPr="00E30A88" w:rsidRDefault="00E30A88" w:rsidP="00E30A88">
            <w:pPr>
              <w:ind w:left="157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  <w:lang w:val="en-US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ind w:left="444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Цели и показатели</w:t>
      </w:r>
      <w:r w:rsidRPr="00E30A88">
        <w:rPr>
          <w:rFonts w:ascii="Arial" w:hAnsi="Arial"/>
          <w:b/>
          <w:color w:val="001F5F"/>
          <w:spacing w:val="1"/>
          <w:w w:val="110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10"/>
          <w:sz w:val="18"/>
        </w:rPr>
        <w:t>проекта</w:t>
      </w:r>
    </w:p>
    <w:p w:rsidR="00E30A88" w:rsidRPr="00E30A88" w:rsidRDefault="00E30A88" w:rsidP="00E30A88">
      <w:pPr>
        <w:widowControl w:val="0"/>
        <w:autoSpaceDE w:val="0"/>
        <w:autoSpaceDN w:val="0"/>
        <w:spacing w:before="2" w:after="0" w:line="240" w:lineRule="auto"/>
        <w:rPr>
          <w:rFonts w:ascii="Arial" w:eastAsia="Cambria" w:hAnsi="Cambria" w:cs="Cambria"/>
          <w:b/>
          <w:sz w:val="24"/>
          <w:szCs w:val="18"/>
          <w:lang w:val="en-US"/>
        </w:rPr>
      </w:pPr>
      <w:r w:rsidRPr="00E30A88">
        <w:rPr>
          <w:rFonts w:ascii="Cambria" w:eastAsia="Cambria" w:hAnsi="Cambria" w:cs="Cambria"/>
          <w:noProof/>
          <w:sz w:val="18"/>
          <w:szCs w:val="1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5408" behindDoc="0" locked="0" layoutInCell="1" allowOverlap="1" wp14:anchorId="5FC7839D" wp14:editId="0410F7A7">
                <wp:simplePos x="0" y="0"/>
                <wp:positionH relativeFrom="page">
                  <wp:posOffset>365760</wp:posOffset>
                </wp:positionH>
                <wp:positionV relativeFrom="paragraph">
                  <wp:posOffset>52705</wp:posOffset>
                </wp:positionV>
                <wp:extent cx="6830695" cy="555625"/>
                <wp:effectExtent l="0" t="0" r="27305" b="15875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695" cy="555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928CA" w:rsidRPr="00004629" w:rsidRDefault="00A928CA" w:rsidP="00E30A88">
                            <w:pPr>
                              <w:pStyle w:val="ac"/>
                              <w:spacing w:before="7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7839D" id="Text Box 7" o:spid="_x0000_s1031" type="#_x0000_t202" style="position:absolute;margin-left:28.8pt;margin-top:4.15pt;width:537.85pt;height:43.75pt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" filled="f" strokecolor="#a6a6a6">
                <v:textbox inset="0,0,0,0">
                  <w:txbxContent>
                    <w:p w:rsidR="00A928CA" w:rsidRPr="00004629" w:rsidRDefault="00A928CA" w:rsidP="00E30A88">
                      <w:pPr>
                        <w:pStyle w:val="ac"/>
                        <w:spacing w:before="7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445"/>
        </w:tabs>
        <w:autoSpaceDE w:val="0"/>
        <w:autoSpaceDN w:val="0"/>
        <w:spacing w:after="0" w:line="240" w:lineRule="auto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10"/>
          <w:sz w:val="18"/>
        </w:rPr>
        <w:t>Бюджет проекта</w:t>
      </w:r>
    </w:p>
    <w:p w:rsidR="00E30A88" w:rsidRPr="00E30A88" w:rsidRDefault="00E30A88" w:rsidP="00E30A88">
      <w:pPr>
        <w:widowControl w:val="0"/>
        <w:tabs>
          <w:tab w:val="left" w:pos="445"/>
        </w:tabs>
        <w:autoSpaceDE w:val="0"/>
        <w:autoSpaceDN w:val="0"/>
        <w:spacing w:after="0" w:line="240" w:lineRule="auto"/>
        <w:ind w:left="332"/>
        <w:rPr>
          <w:rFonts w:ascii="Arial" w:hAnsi="Arial"/>
          <w:b/>
          <w:sz w:val="18"/>
        </w:rPr>
      </w:pPr>
    </w:p>
    <w:tbl>
      <w:tblPr>
        <w:tblStyle w:val="TableNormal"/>
        <w:tblW w:w="10778" w:type="dxa"/>
        <w:tblInd w:w="-11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48"/>
        <w:gridCol w:w="2136"/>
        <w:gridCol w:w="2126"/>
      </w:tblGrid>
      <w:tr w:rsidR="00E30A88" w:rsidRPr="00E30A88" w:rsidTr="008B4164">
        <w:trPr>
          <w:trHeight w:val="275"/>
        </w:trPr>
        <w:tc>
          <w:tcPr>
            <w:tcW w:w="568" w:type="dxa"/>
            <w:vMerge w:val="restart"/>
            <w:shd w:val="clear" w:color="auto" w:fill="F2F2F2" w:themeFill="background1" w:themeFillShade="F2"/>
            <w:textDirection w:val="tbRl"/>
            <w:hideMark/>
          </w:tcPr>
          <w:p w:rsidR="00E30A88" w:rsidRPr="00E30A88" w:rsidRDefault="00E30A88" w:rsidP="00E30A88">
            <w:pPr>
              <w:ind w:left="113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2"/>
                <w:szCs w:val="12"/>
                <w:lang w:eastAsia="ru-RU" w:bidi="ru-RU"/>
              </w:rPr>
              <w:t>№№ статьи /</w:t>
            </w: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 xml:space="preserve"> </w:t>
            </w:r>
            <w:r w:rsidRPr="00E30A88">
              <w:rPr>
                <w:rFonts w:ascii="Arial" w:eastAsia="Arial Narrow" w:hAnsi="Arial" w:cs="Arial"/>
                <w:b/>
                <w:sz w:val="12"/>
                <w:szCs w:val="12"/>
                <w:lang w:eastAsia="ru-RU" w:bidi="ru-RU"/>
              </w:rPr>
              <w:t>подстатьи</w:t>
            </w:r>
          </w:p>
        </w:tc>
        <w:tc>
          <w:tcPr>
            <w:tcW w:w="5948" w:type="dxa"/>
            <w:vMerge w:val="restart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  <w:p w:rsidR="00E30A88" w:rsidRPr="00E30A88" w:rsidRDefault="00E30A88" w:rsidP="00E30A88">
            <w:pPr>
              <w:tabs>
                <w:tab w:val="left" w:pos="2454"/>
              </w:tabs>
              <w:ind w:left="208" w:right="296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Направления целевого использования средств:</w:t>
            </w:r>
          </w:p>
        </w:tc>
        <w:tc>
          <w:tcPr>
            <w:tcW w:w="4262" w:type="dxa"/>
            <w:gridSpan w:val="2"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Источники финансирования</w:t>
            </w:r>
          </w:p>
        </w:tc>
      </w:tr>
      <w:tr w:rsidR="00E30A88" w:rsidRPr="00E30A88" w:rsidTr="008B4164">
        <w:trPr>
          <w:trHeight w:val="562"/>
        </w:trPr>
        <w:tc>
          <w:tcPr>
            <w:tcW w:w="568" w:type="dxa"/>
            <w:vMerge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</w:tc>
        <w:tc>
          <w:tcPr>
            <w:tcW w:w="5948" w:type="dxa"/>
            <w:vMerge/>
            <w:shd w:val="clear" w:color="auto" w:fill="F2F2F2" w:themeFill="background1" w:themeFillShade="F2"/>
            <w:vAlign w:val="center"/>
            <w:hideMark/>
          </w:tcPr>
          <w:p w:rsidR="00E30A88" w:rsidRPr="00E30A88" w:rsidRDefault="00E30A88" w:rsidP="00E30A88">
            <w:pPr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ind w:left="28" w:right="6" w:firstLine="2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средства займа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E30A88" w:rsidRPr="00E30A88" w:rsidRDefault="00E30A88" w:rsidP="00E30A88">
            <w:pPr>
              <w:ind w:left="28" w:firstLine="28"/>
              <w:jc w:val="center"/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6"/>
                <w:szCs w:val="16"/>
                <w:lang w:eastAsia="ru-RU" w:bidi="ru-RU"/>
              </w:rPr>
              <w:t>средства софинансирования</w:t>
            </w:r>
          </w:p>
        </w:tc>
      </w:tr>
      <w:tr w:rsidR="00FD01BF" w:rsidRPr="00E30A88" w:rsidTr="008B4164">
        <w:trPr>
          <w:trHeight w:val="811"/>
        </w:trPr>
        <w:tc>
          <w:tcPr>
            <w:tcW w:w="568" w:type="dxa"/>
            <w:vAlign w:val="center"/>
          </w:tcPr>
          <w:p w:rsidR="00FD01BF" w:rsidRPr="00E30A88" w:rsidRDefault="00FD01BF" w:rsidP="00FD01BF">
            <w:pPr>
              <w:spacing w:before="57"/>
              <w:ind w:firstLine="10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1.</w:t>
            </w:r>
          </w:p>
        </w:tc>
        <w:tc>
          <w:tcPr>
            <w:tcW w:w="5948" w:type="dxa"/>
            <w:vAlign w:val="center"/>
          </w:tcPr>
          <w:p w:rsidR="00FD01BF" w:rsidRPr="00F207C5" w:rsidRDefault="00FD01BF" w:rsidP="001C0A9E">
            <w:pPr>
              <w:spacing w:before="57"/>
              <w:ind w:left="109" w:right="13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Строительство/реконструкция объектов 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туристской индустрии (</w:t>
            </w:r>
            <w:r w:rsidRPr="00A928CA">
              <w:rPr>
                <w:rFonts w:ascii="Arial Narrow" w:eastAsia="Arial Narrow" w:hAnsi="Arial Narrow" w:cs="Arial Narrow"/>
                <w:bCs/>
                <w:sz w:val="18"/>
                <w:szCs w:val="18"/>
                <w:lang w:val="ru-RU" w:eastAsia="ru-RU" w:bidi="ru-RU"/>
              </w:rPr>
              <w:t>гостиницы, базы отдыха; объекты санаторно-курортного лечения и отдыха, детские лагеря (за исключением лагерей дневного пребывания детей); горнолыжные трассы и горнолыжные комплексы; аквапарки; многофункциональные комплексы, включающие номерной фонд гостиниц и (или) санаторно-курортных организаций; входящие в состав таких многофункциональных комплексов развлекательные комплексы (центры), и (или) яхт-кубы и яхтенные марины: объекты общественного питания, входящие в состав перечисленных объектов туристской индустрии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)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523"/>
        </w:trPr>
        <w:tc>
          <w:tcPr>
            <w:tcW w:w="568" w:type="dxa"/>
            <w:vAlign w:val="center"/>
            <w:hideMark/>
          </w:tcPr>
          <w:p w:rsidR="00FD01BF" w:rsidRPr="00E30A88" w:rsidRDefault="00FD01BF" w:rsidP="00FD01BF">
            <w:pPr>
              <w:spacing w:before="57"/>
              <w:ind w:left="10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2.</w:t>
            </w:r>
          </w:p>
        </w:tc>
        <w:tc>
          <w:tcPr>
            <w:tcW w:w="5948" w:type="dxa"/>
            <w:vAlign w:val="center"/>
            <w:hideMark/>
          </w:tcPr>
          <w:p w:rsidR="00FD01BF" w:rsidRPr="00F207C5" w:rsidRDefault="00FD01BF" w:rsidP="001C0A9E">
            <w:pPr>
              <w:spacing w:before="57"/>
              <w:ind w:left="109" w:right="17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Строительство/реконструкция объектов обеспечивающей инженерной инфраструктуры к объектам туристской индустрии  </w:t>
            </w:r>
            <w:r w:rsidRPr="00A928CA">
              <w:rPr>
                <w:rFonts w:ascii="Arial Narrow" w:eastAsia="Arial Narrow" w:hAnsi="Arial Narrow" w:cs="Arial Narrow"/>
                <w:bCs/>
                <w:sz w:val="18"/>
                <w:szCs w:val="18"/>
                <w:lang w:val="ru-RU" w:eastAsia="ru-RU" w:bidi="ru-RU"/>
              </w:rPr>
              <w:t>(водо-, тепло-, газо- и энергоснабжение, водоотведение (канализация)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443"/>
        </w:trPr>
        <w:tc>
          <w:tcPr>
            <w:tcW w:w="568" w:type="dxa"/>
            <w:vAlign w:val="center"/>
            <w:hideMark/>
          </w:tcPr>
          <w:p w:rsidR="00FD01BF" w:rsidRPr="00E30A88" w:rsidRDefault="00FD01BF" w:rsidP="00FD01BF">
            <w:pPr>
              <w:spacing w:before="5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3.</w:t>
            </w:r>
          </w:p>
        </w:tc>
        <w:tc>
          <w:tcPr>
            <w:tcW w:w="5948" w:type="dxa"/>
            <w:vAlign w:val="center"/>
          </w:tcPr>
          <w:p w:rsidR="00FD01BF" w:rsidRPr="00AA7167" w:rsidRDefault="00FD01BF" w:rsidP="001C0A9E">
            <w:pPr>
              <w:spacing w:before="57"/>
              <w:ind w:left="109" w:right="17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Текущий ремонт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объектов туристской индустрии</w:t>
            </w:r>
          </w:p>
        </w:tc>
        <w:tc>
          <w:tcPr>
            <w:tcW w:w="2136" w:type="dxa"/>
            <w:vAlign w:val="center"/>
          </w:tcPr>
          <w:p w:rsidR="00FD01BF" w:rsidRPr="00FD01BF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FD01BF" w:rsidRDefault="00FD01BF" w:rsidP="00E30A88">
            <w:pPr>
              <w:spacing w:before="27"/>
              <w:ind w:left="256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513"/>
        </w:trPr>
        <w:tc>
          <w:tcPr>
            <w:tcW w:w="568" w:type="dxa"/>
            <w:vAlign w:val="center"/>
            <w:hideMark/>
          </w:tcPr>
          <w:p w:rsidR="00FD01BF" w:rsidRPr="00E30A88" w:rsidRDefault="00FD01BF" w:rsidP="00FD01BF">
            <w:pPr>
              <w:spacing w:before="56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4.</w:t>
            </w:r>
          </w:p>
        </w:tc>
        <w:tc>
          <w:tcPr>
            <w:tcW w:w="5948" w:type="dxa"/>
            <w:vAlign w:val="center"/>
          </w:tcPr>
          <w:p w:rsidR="00FD01BF" w:rsidRPr="00AA7167" w:rsidRDefault="00FD01BF" w:rsidP="001C0A9E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Благоустройство территории, на которой расположен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объект туристской индустрии (комплекс мероприятий, направленный на ограждение территории, устройство пешеходных дорожек, парковок, тротуаров (укладка тротураной плитки или асфальтового покрытия, посадка деревьев, кустарников или декоративных растений, 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направленный на обеспечение и повышение комфортности условий проживания (нахождения) граждан, по поддержанию и улучшению санитарного и эстетического состояния объекта туристской индустрии и земельного участка , на котором он располагается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)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577"/>
        </w:trPr>
        <w:tc>
          <w:tcPr>
            <w:tcW w:w="568" w:type="dxa"/>
            <w:vAlign w:val="center"/>
            <w:hideMark/>
          </w:tcPr>
          <w:p w:rsidR="00FD01BF" w:rsidRPr="00E30A88" w:rsidRDefault="00FD01BF" w:rsidP="00FD01BF">
            <w:pPr>
              <w:spacing w:before="58"/>
              <w:ind w:left="107"/>
              <w:jc w:val="center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5</w:t>
            </w: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5948" w:type="dxa"/>
            <w:vAlign w:val="center"/>
            <w:hideMark/>
          </w:tcPr>
          <w:p w:rsidR="00FD01BF" w:rsidRPr="00AA7167" w:rsidRDefault="00FD01BF" w:rsidP="001C0A9E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ремонт и (или) реставрацию и (или) работы по приспособлению к современному использованию объекта культурного наследия в качестве ресторана или гостиницы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ind w:right="94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8B4164">
        <w:trPr>
          <w:trHeight w:val="586"/>
        </w:trPr>
        <w:tc>
          <w:tcPr>
            <w:tcW w:w="568" w:type="dxa"/>
            <w:vAlign w:val="center"/>
          </w:tcPr>
          <w:p w:rsidR="00FD01BF" w:rsidRPr="00E30A88" w:rsidRDefault="00FD01BF" w:rsidP="00E30A88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6</w:t>
            </w: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5948" w:type="dxa"/>
            <w:vAlign w:val="center"/>
          </w:tcPr>
          <w:p w:rsidR="00FD01BF" w:rsidRPr="00AA7167" w:rsidRDefault="00FD01BF" w:rsidP="001C0A9E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разработк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а</w:t>
            </w:r>
            <w:r w:rsidRPr="00AA7167"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 xml:space="preserve"> научно-проектной документации на проведение работ по сохранению объекта культурного наследия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spacing w:before="118"/>
              <w:ind w:left="93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FD01BF" w:rsidRPr="00E30A88" w:rsidTr="00FD01BF">
        <w:trPr>
          <w:trHeight w:val="442"/>
        </w:trPr>
        <w:tc>
          <w:tcPr>
            <w:tcW w:w="568" w:type="dxa"/>
            <w:vAlign w:val="center"/>
          </w:tcPr>
          <w:p w:rsidR="00FD01BF" w:rsidRPr="00E30A88" w:rsidRDefault="00FD01BF" w:rsidP="00E30A88">
            <w:pPr>
              <w:spacing w:before="58"/>
              <w:ind w:left="107"/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7</w:t>
            </w:r>
            <w:r w:rsidRPr="00E30A88">
              <w:rPr>
                <w:rFonts w:ascii="Arial Narrow" w:eastAsia="Arial Narrow" w:hAnsi="Arial Narrow" w:cs="Arial Narrow"/>
                <w:sz w:val="18"/>
                <w:szCs w:val="18"/>
                <w:lang w:eastAsia="ru-RU" w:bidi="ru-RU"/>
              </w:rPr>
              <w:t>.</w:t>
            </w:r>
          </w:p>
        </w:tc>
        <w:tc>
          <w:tcPr>
            <w:tcW w:w="5948" w:type="dxa"/>
            <w:vAlign w:val="center"/>
          </w:tcPr>
          <w:p w:rsidR="00FD01BF" w:rsidRPr="00A928CA" w:rsidRDefault="00FD01BF" w:rsidP="001C0A9E">
            <w:pPr>
              <w:spacing w:before="56"/>
              <w:ind w:left="109" w:right="352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ru-RU" w:eastAsia="ru-RU" w:bidi="ru-RU"/>
              </w:rPr>
              <w:t>Прочие капитальные вложения</w:t>
            </w:r>
          </w:p>
        </w:tc>
        <w:tc>
          <w:tcPr>
            <w:tcW w:w="2136" w:type="dxa"/>
            <w:vAlign w:val="center"/>
          </w:tcPr>
          <w:p w:rsidR="00FD01BF" w:rsidRPr="00E30A88" w:rsidRDefault="00FD01BF" w:rsidP="00E30A88">
            <w:pPr>
              <w:spacing w:before="118"/>
              <w:ind w:left="258"/>
              <w:jc w:val="center"/>
              <w:rPr>
                <w:rFonts w:ascii="Arial Narrow" w:eastAsia="Arial Narrow" w:hAnsi="Arial Narrow" w:cs="Arial Narrow"/>
                <w:sz w:val="16"/>
                <w:lang w:val="ru-RU" w:eastAsia="ru-RU" w:bidi="ru-RU"/>
              </w:rPr>
            </w:pPr>
          </w:p>
        </w:tc>
        <w:tc>
          <w:tcPr>
            <w:tcW w:w="2126" w:type="dxa"/>
            <w:vAlign w:val="center"/>
          </w:tcPr>
          <w:p w:rsidR="00FD01BF" w:rsidRPr="00E30A88" w:rsidRDefault="00FD01BF" w:rsidP="00E30A88">
            <w:pPr>
              <w:jc w:val="center"/>
              <w:rPr>
                <w:rFonts w:ascii="Times New Roman" w:eastAsia="Arial Narrow" w:hAnsi="Arial Narrow" w:cs="Arial Narrow"/>
                <w:sz w:val="16"/>
                <w:lang w:val="ru-RU" w:eastAsia="ru-RU" w:bidi="ru-RU"/>
              </w:rPr>
            </w:pPr>
          </w:p>
        </w:tc>
      </w:tr>
      <w:tr w:rsidR="00E30A88" w:rsidRPr="00E30A88" w:rsidTr="008B4164">
        <w:trPr>
          <w:trHeight w:val="76"/>
        </w:trPr>
        <w:tc>
          <w:tcPr>
            <w:tcW w:w="6516" w:type="dxa"/>
            <w:gridSpan w:val="2"/>
            <w:vAlign w:val="center"/>
          </w:tcPr>
          <w:p w:rsidR="00E30A88" w:rsidRPr="00E30A88" w:rsidRDefault="00E30A88" w:rsidP="00E30A88">
            <w:pPr>
              <w:rPr>
                <w:rFonts w:ascii="Arial" w:eastAsia="Arial Narrow" w:hAnsi="Arial" w:cs="Arial"/>
                <w:b/>
                <w:sz w:val="18"/>
                <w:szCs w:val="18"/>
                <w:lang w:eastAsia="ru-RU" w:bidi="ru-RU"/>
              </w:rPr>
            </w:pPr>
            <w:r w:rsidRPr="00E30A88">
              <w:rPr>
                <w:rFonts w:ascii="Arial" w:eastAsia="Arial Narrow" w:hAnsi="Arial" w:cs="Arial"/>
                <w:b/>
                <w:sz w:val="18"/>
                <w:szCs w:val="18"/>
                <w:lang w:eastAsia="ru-RU" w:bidi="ru-RU"/>
              </w:rPr>
              <w:t>ИТОГО</w:t>
            </w:r>
          </w:p>
        </w:tc>
        <w:tc>
          <w:tcPr>
            <w:tcW w:w="2136" w:type="dxa"/>
            <w:vAlign w:val="center"/>
          </w:tcPr>
          <w:p w:rsidR="00E30A88" w:rsidRPr="00E30A88" w:rsidRDefault="00E30A88" w:rsidP="00E30A88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  <w:tc>
          <w:tcPr>
            <w:tcW w:w="2126" w:type="dxa"/>
            <w:vAlign w:val="center"/>
          </w:tcPr>
          <w:p w:rsidR="00E30A88" w:rsidRPr="00E30A88" w:rsidRDefault="00E30A88" w:rsidP="00E30A88">
            <w:pPr>
              <w:rPr>
                <w:rFonts w:ascii="Times New Roman" w:eastAsia="Arial Narrow" w:hAnsi="Arial Narrow" w:cs="Arial Narrow"/>
                <w:lang w:eastAsia="ru-RU" w:bidi="ru-RU"/>
              </w:rPr>
            </w:pPr>
          </w:p>
        </w:tc>
      </w:tr>
    </w:tbl>
    <w:p w:rsidR="00E30A88" w:rsidRPr="00E30A88" w:rsidRDefault="00E30A88" w:rsidP="00E30A88">
      <w:pPr>
        <w:widowControl w:val="0"/>
        <w:tabs>
          <w:tab w:val="left" w:pos="445"/>
        </w:tabs>
        <w:autoSpaceDE w:val="0"/>
        <w:autoSpaceDN w:val="0"/>
        <w:spacing w:before="60" w:after="0" w:line="240" w:lineRule="auto"/>
        <w:rPr>
          <w:rFonts w:ascii="Arial" w:hAnsi="Arial"/>
          <w:b/>
          <w:sz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before="115" w:after="0" w:line="240" w:lineRule="auto"/>
        <w:ind w:left="-426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Источники финансирования проекта, включая стадию серийного промышленного</w:t>
      </w:r>
      <w:r w:rsidRPr="00E30A88">
        <w:rPr>
          <w:rFonts w:ascii="Arial" w:hAnsi="Arial"/>
          <w:b/>
          <w:color w:val="001F5F"/>
          <w:spacing w:val="50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производства</w:t>
      </w:r>
    </w:p>
    <w:p w:rsidR="00E30A88" w:rsidRPr="00E30A88" w:rsidRDefault="00E30A88" w:rsidP="00E30A88">
      <w:pPr>
        <w:widowControl w:val="0"/>
        <w:autoSpaceDE w:val="0"/>
        <w:autoSpaceDN w:val="0"/>
        <w:spacing w:before="3" w:after="0" w:line="240" w:lineRule="auto"/>
        <w:rPr>
          <w:rFonts w:ascii="Arial" w:eastAsia="Cambria" w:hAnsi="Cambria" w:cs="Cambria"/>
          <w:b/>
          <w:sz w:val="17"/>
          <w:szCs w:val="18"/>
        </w:rPr>
      </w:pPr>
    </w:p>
    <w:tbl>
      <w:tblPr>
        <w:tblStyle w:val="TableNormal"/>
        <w:tblW w:w="10773" w:type="dxa"/>
        <w:tblInd w:w="-1126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3140"/>
        <w:gridCol w:w="2408"/>
        <w:gridCol w:w="1597"/>
        <w:gridCol w:w="1417"/>
        <w:gridCol w:w="2211"/>
      </w:tblGrid>
      <w:tr w:rsidR="00E30A88" w:rsidRPr="00E30A88" w:rsidTr="008B4164">
        <w:trPr>
          <w:trHeight w:val="654"/>
        </w:trPr>
        <w:tc>
          <w:tcPr>
            <w:tcW w:w="3140" w:type="dxa"/>
            <w:shd w:val="clear" w:color="auto" w:fill="F9F9F9"/>
          </w:tcPr>
          <w:p w:rsidR="00E30A88" w:rsidRPr="00E30A88" w:rsidRDefault="00E30A88" w:rsidP="00E30A88">
            <w:pPr>
              <w:spacing w:before="4"/>
              <w:rPr>
                <w:rFonts w:ascii="Arial" w:eastAsia="Cambria" w:hAnsi="Cambria" w:cs="Cambria"/>
                <w:b/>
                <w:sz w:val="20"/>
                <w:lang w:val="ru-RU"/>
              </w:rPr>
            </w:pPr>
          </w:p>
          <w:p w:rsidR="00E30A88" w:rsidRPr="00E30A88" w:rsidRDefault="00E30A88" w:rsidP="00E30A88">
            <w:pPr>
              <w:ind w:left="515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Форма финансирования</w:t>
            </w:r>
          </w:p>
        </w:tc>
        <w:tc>
          <w:tcPr>
            <w:tcW w:w="2408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459" w:firstLine="316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Источник </w:t>
            </w: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финансирования</w:t>
            </w:r>
          </w:p>
        </w:tc>
        <w:tc>
          <w:tcPr>
            <w:tcW w:w="1597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368" w:right="299" w:hanging="51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>Страна источника финансирования</w:t>
            </w:r>
          </w:p>
        </w:tc>
        <w:tc>
          <w:tcPr>
            <w:tcW w:w="1417" w:type="dxa"/>
            <w:shd w:val="clear" w:color="auto" w:fill="F9F9F9"/>
          </w:tcPr>
          <w:p w:rsidR="00E30A88" w:rsidRPr="00E30A88" w:rsidRDefault="00E30A88" w:rsidP="00E30A88">
            <w:pPr>
              <w:spacing w:before="36" w:line="259" w:lineRule="auto"/>
              <w:ind w:left="139" w:right="122"/>
              <w:jc w:val="center"/>
              <w:rPr>
                <w:rFonts w:ascii="Arial" w:eastAsia="Cambria" w:hAnsi="Arial" w:cs="Cambria"/>
                <w:b/>
                <w:sz w:val="16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Год получения</w:t>
            </w:r>
            <w:r w:rsidRPr="00E30A88">
              <w:rPr>
                <w:rFonts w:ascii="Arial" w:eastAsia="Cambria" w:hAnsi="Arial" w:cs="Cambria"/>
                <w:b/>
                <w:w w:val="109"/>
                <w:sz w:val="16"/>
                <w:lang w:val="ru-RU"/>
              </w:rPr>
              <w:t xml:space="preserve"> </w:t>
            </w:r>
            <w:r w:rsidRPr="00E30A88">
              <w:rPr>
                <w:rFonts w:ascii="Arial" w:eastAsia="Cambria" w:hAnsi="Arial" w:cs="Cambria"/>
                <w:b/>
                <w:w w:val="110"/>
                <w:sz w:val="16"/>
                <w:lang w:val="ru-RU"/>
              </w:rPr>
              <w:t>(факт или плановый)</w:t>
            </w:r>
          </w:p>
        </w:tc>
        <w:tc>
          <w:tcPr>
            <w:tcW w:w="2211" w:type="dxa"/>
            <w:shd w:val="clear" w:color="auto" w:fill="F9F9F9"/>
          </w:tcPr>
          <w:p w:rsidR="00E30A88" w:rsidRPr="00E30A88" w:rsidRDefault="00E30A88" w:rsidP="00E30A88">
            <w:pPr>
              <w:spacing w:before="135" w:line="259" w:lineRule="auto"/>
              <w:ind w:left="315" w:firstLine="56"/>
              <w:rPr>
                <w:rFonts w:ascii="Arial" w:eastAsia="Cambria" w:hAnsi="Arial" w:cs="Cambria"/>
                <w:b/>
                <w:sz w:val="16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6"/>
              </w:rPr>
              <w:t xml:space="preserve">Сумма, </w:t>
            </w: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тыс.</w:t>
            </w:r>
            <w:r>
              <w:rPr>
                <w:rFonts w:ascii="Arial" w:eastAsia="Cambria" w:hAnsi="Arial" w:cs="Cambria"/>
                <w:b/>
                <w:w w:val="105"/>
                <w:sz w:val="16"/>
                <w:lang w:val="ru-RU"/>
              </w:rPr>
              <w:t xml:space="preserve"> </w:t>
            </w:r>
            <w:r w:rsidRPr="00E30A88">
              <w:rPr>
                <w:rFonts w:ascii="Arial" w:eastAsia="Cambria" w:hAnsi="Arial" w:cs="Cambria"/>
                <w:b/>
                <w:w w:val="105"/>
                <w:sz w:val="16"/>
              </w:rPr>
              <w:t>руб.</w:t>
            </w:r>
          </w:p>
        </w:tc>
      </w:tr>
      <w:tr w:rsidR="00E30A88" w:rsidRPr="00E30A88" w:rsidTr="008B4164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Бюджетные средства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</w:tr>
      <w:tr w:rsidR="00E30A88" w:rsidRPr="00E30A88" w:rsidTr="008B4164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аффилированных лиц, бенефициаров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собственные средства учредителей</w:t>
            </w: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Банковское кредитование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8B4164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Собственные средства организации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8B4164">
        <w:trPr>
          <w:trHeight w:val="491"/>
        </w:trPr>
        <w:tc>
          <w:tcPr>
            <w:tcW w:w="3140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Собственные средства организации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Россия</w:t>
            </w:r>
          </w:p>
        </w:tc>
        <w:tc>
          <w:tcPr>
            <w:tcW w:w="1417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138"/>
              <w:ind w:left="156"/>
              <w:rPr>
                <w:rFonts w:ascii="Cambria" w:eastAsia="Cambria" w:hAnsi="Cambria" w:cs="Cambria"/>
                <w:w w:val="105"/>
                <w:sz w:val="18"/>
              </w:rPr>
            </w:pPr>
          </w:p>
        </w:tc>
      </w:tr>
      <w:tr w:rsidR="00E30A88" w:rsidRPr="00E30A88" w:rsidTr="008B4164">
        <w:trPr>
          <w:trHeight w:val="492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 w:line="244" w:lineRule="auto"/>
              <w:ind w:left="157" w:right="912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иных частных инвесторов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</w:tr>
      <w:tr w:rsidR="00E30A88" w:rsidRPr="00E30A88" w:rsidTr="008B4164">
        <w:trPr>
          <w:trHeight w:val="276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Фонда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30"/>
              <w:ind w:left="156"/>
              <w:rPr>
                <w:rFonts w:ascii="Cambria" w:eastAsia="Cambria" w:hAnsi="Cambria" w:cs="Cambria"/>
                <w:sz w:val="18"/>
              </w:rPr>
            </w:pPr>
          </w:p>
        </w:tc>
      </w:tr>
      <w:tr w:rsidR="00E30A88" w:rsidRPr="00E30A88" w:rsidTr="008B4164">
        <w:trPr>
          <w:trHeight w:val="275"/>
        </w:trPr>
        <w:tc>
          <w:tcPr>
            <w:tcW w:w="3140" w:type="dxa"/>
          </w:tcPr>
          <w:p w:rsidR="00E30A88" w:rsidRPr="00E30A88" w:rsidRDefault="00E30A88" w:rsidP="00E30A88">
            <w:pPr>
              <w:spacing w:before="30"/>
              <w:ind w:left="157"/>
              <w:rPr>
                <w:rFonts w:ascii="Cambria" w:eastAsia="Cambria" w:hAnsi="Cambria" w:cs="Cambria"/>
                <w:sz w:val="18"/>
              </w:rPr>
            </w:pPr>
            <w:r w:rsidRPr="00E30A88">
              <w:rPr>
                <w:rFonts w:ascii="Cambria" w:eastAsia="Cambria" w:hAnsi="Cambria" w:cs="Cambria"/>
                <w:w w:val="105"/>
                <w:sz w:val="18"/>
              </w:rPr>
              <w:t>Средства РФРП</w:t>
            </w:r>
          </w:p>
        </w:tc>
        <w:tc>
          <w:tcPr>
            <w:tcW w:w="2408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59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1417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</w:rPr>
            </w:pPr>
          </w:p>
        </w:tc>
        <w:tc>
          <w:tcPr>
            <w:tcW w:w="2211" w:type="dxa"/>
          </w:tcPr>
          <w:p w:rsidR="00E30A88" w:rsidRPr="00E30A88" w:rsidRDefault="00E30A88" w:rsidP="00E30A88">
            <w:pPr>
              <w:spacing w:before="30"/>
              <w:ind w:left="156"/>
              <w:rPr>
                <w:rFonts w:ascii="Cambria" w:eastAsia="Cambria" w:hAnsi="Cambria" w:cs="Cambria"/>
                <w:sz w:val="18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rPr>
          <w:rFonts w:ascii="Arial" w:eastAsia="Cambria" w:hAnsi="Cambria" w:cs="Cambria"/>
          <w:b/>
          <w:szCs w:val="18"/>
        </w:rPr>
      </w:pPr>
    </w:p>
    <w:p w:rsidR="00E30A88" w:rsidRPr="00E30A88" w:rsidRDefault="00E30A88" w:rsidP="00E30A88">
      <w:pPr>
        <w:widowControl w:val="0"/>
        <w:numPr>
          <w:ilvl w:val="0"/>
          <w:numId w:val="7"/>
        </w:numPr>
        <w:tabs>
          <w:tab w:val="left" w:pos="284"/>
        </w:tabs>
        <w:autoSpaceDE w:val="0"/>
        <w:autoSpaceDN w:val="0"/>
        <w:spacing w:after="0" w:line="240" w:lineRule="auto"/>
        <w:ind w:left="-426" w:hanging="338"/>
        <w:rPr>
          <w:rFonts w:ascii="Arial" w:hAnsi="Arial"/>
          <w:b/>
          <w:sz w:val="18"/>
        </w:rPr>
      </w:pPr>
      <w:r w:rsidRPr="00E30A88">
        <w:rPr>
          <w:rFonts w:ascii="Arial" w:hAnsi="Arial"/>
          <w:b/>
          <w:color w:val="001F5F"/>
          <w:w w:val="105"/>
          <w:sz w:val="18"/>
        </w:rPr>
        <w:t>Предполагаемое обеспечение по возврату</w:t>
      </w:r>
      <w:r w:rsidRPr="00E30A88">
        <w:rPr>
          <w:rFonts w:ascii="Arial" w:hAnsi="Arial"/>
          <w:b/>
          <w:color w:val="001F5F"/>
          <w:spacing w:val="12"/>
          <w:w w:val="105"/>
          <w:sz w:val="18"/>
        </w:rPr>
        <w:t xml:space="preserve"> </w:t>
      </w:r>
      <w:r w:rsidRPr="00E30A88">
        <w:rPr>
          <w:rFonts w:ascii="Arial" w:hAnsi="Arial"/>
          <w:b/>
          <w:color w:val="001F5F"/>
          <w:w w:val="105"/>
          <w:sz w:val="18"/>
        </w:rPr>
        <w:t>займа</w:t>
      </w:r>
    </w:p>
    <w:p w:rsidR="00E30A88" w:rsidRPr="00E30A88" w:rsidRDefault="00E30A88" w:rsidP="00E30A88">
      <w:pPr>
        <w:ind w:left="106"/>
        <w:rPr>
          <w:rFonts w:ascii="Arial" w:hAnsi="Arial"/>
          <w:b/>
          <w:sz w:val="19"/>
        </w:rPr>
      </w:pPr>
      <w:r w:rsidRPr="00E30A88">
        <w:rPr>
          <w:rFonts w:ascii="Arial" w:hAnsi="Arial"/>
          <w:b/>
          <w:color w:val="344152"/>
          <w:w w:val="105"/>
          <w:sz w:val="19"/>
        </w:rPr>
        <w:lastRenderedPageBreak/>
        <w:t>Виды основного обеспечения, принимаемого Фондом по финансируемым проектам</w:t>
      </w:r>
    </w:p>
    <w:tbl>
      <w:tblPr>
        <w:tblStyle w:val="TableNormal"/>
        <w:tblW w:w="10764" w:type="dxa"/>
        <w:tblInd w:w="-1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430"/>
        <w:gridCol w:w="1522"/>
        <w:gridCol w:w="1016"/>
        <w:gridCol w:w="1043"/>
        <w:gridCol w:w="1231"/>
      </w:tblGrid>
      <w:tr w:rsidR="00E30A88" w:rsidRPr="00E30A88" w:rsidTr="008B4164">
        <w:trPr>
          <w:trHeight w:val="537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73"/>
              <w:ind w:left="1870" w:right="1414"/>
              <w:jc w:val="center"/>
              <w:rPr>
                <w:rFonts w:ascii="Arial" w:eastAsia="Cambria" w:hAnsi="Arial" w:cs="Cambria"/>
                <w:b/>
                <w:sz w:val="12"/>
                <w:szCs w:val="12"/>
              </w:rPr>
            </w:pPr>
            <w:r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Вид обеспечени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я</w:t>
            </w:r>
          </w:p>
        </w:tc>
        <w:tc>
          <w:tcPr>
            <w:tcW w:w="1430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99" w:right="89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Юридическое или физическое лицо, </w:t>
            </w: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предоставляющее 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обеспечение</w:t>
            </w:r>
          </w:p>
        </w:tc>
        <w:tc>
          <w:tcPr>
            <w:tcW w:w="1522" w:type="dxa"/>
            <w:shd w:val="clear" w:color="auto" w:fill="F9F9F9"/>
          </w:tcPr>
          <w:p w:rsidR="00E30A88" w:rsidRPr="00E30A88" w:rsidRDefault="00E30A88" w:rsidP="00E30A88">
            <w:pPr>
              <w:spacing w:before="17" w:line="126" w:lineRule="exact"/>
              <w:ind w:left="99" w:right="89" w:hanging="1"/>
              <w:jc w:val="center"/>
              <w:rPr>
                <w:rFonts w:ascii="Trebuchet MS" w:eastAsia="Cambria" w:hAnsi="Trebuchet MS" w:cs="Cambria"/>
                <w:b/>
                <w:i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Объем обеспечения, тыс. руб. </w:t>
            </w:r>
            <w:r w:rsidRPr="00E30A88">
              <w:rPr>
                <w:rFonts w:ascii="Trebuchet MS" w:eastAsia="Cambria" w:hAnsi="Trebuchet MS" w:cs="Cambria"/>
                <w:b/>
                <w:i/>
                <w:w w:val="110"/>
                <w:sz w:val="12"/>
                <w:szCs w:val="12"/>
                <w:lang w:val="ru-RU"/>
              </w:rPr>
              <w:t>(балансовая/оценочная стоимость)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72" w:right="-8" w:hanging="185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Минимальный дисконт</w:t>
            </w:r>
          </w:p>
        </w:tc>
        <w:tc>
          <w:tcPr>
            <w:tcW w:w="1043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98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Объем обеспечения с учетом дисконта(тыс.руб.)</w:t>
            </w:r>
          </w:p>
        </w:tc>
        <w:tc>
          <w:tcPr>
            <w:tcW w:w="1231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98" w:right="79" w:hanging="101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Наименование имущества</w:t>
            </w:r>
          </w:p>
        </w:tc>
      </w:tr>
      <w:tr w:rsidR="00E30A88" w:rsidRPr="00E30A88" w:rsidTr="008B4164">
        <w:trPr>
          <w:trHeight w:val="173"/>
        </w:trPr>
        <w:tc>
          <w:tcPr>
            <w:tcW w:w="10764" w:type="dxa"/>
            <w:gridSpan w:val="6"/>
          </w:tcPr>
          <w:p w:rsidR="00E30A88" w:rsidRPr="00E30A88" w:rsidRDefault="00E30A88" w:rsidP="00E30A88">
            <w:pPr>
              <w:spacing w:before="22"/>
              <w:ind w:left="99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Общая сумма займа </w:t>
            </w:r>
            <w:r w:rsidRPr="00E30A88">
              <w:rPr>
                <w:rFonts w:ascii="Cambria" w:eastAsia="Cambria" w:hAnsi="Cambria" w:cs="Cambria"/>
                <w:w w:val="105"/>
                <w:sz w:val="12"/>
                <w:szCs w:val="12"/>
                <w:lang w:val="ru-RU"/>
              </w:rPr>
              <w:t xml:space="preserve">(тыс. руб.) </w:t>
            </w:r>
            <w:r w:rsidRPr="00E30A88">
              <w:rPr>
                <w:rFonts w:ascii="Trebuchet MS" w:eastAsia="Cambria" w:hAnsi="Trebuchet MS" w:cs="Cambria"/>
                <w:i/>
                <w:w w:val="105"/>
                <w:sz w:val="12"/>
                <w:szCs w:val="12"/>
              </w:rPr>
              <w:t xml:space="preserve">(с учетом процентов) </w:t>
            </w:r>
          </w:p>
        </w:tc>
      </w:tr>
      <w:tr w:rsidR="00E30A88" w:rsidRPr="00E30A88" w:rsidTr="008B4164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1 Гарантии банков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354"/>
        </w:trPr>
        <w:tc>
          <w:tcPr>
            <w:tcW w:w="4522" w:type="dxa"/>
          </w:tcPr>
          <w:p w:rsidR="00E30A88" w:rsidRPr="00E30A88" w:rsidRDefault="00E30A88" w:rsidP="00E30A88">
            <w:pPr>
              <w:spacing w:before="91" w:line="259" w:lineRule="auto"/>
              <w:ind w:left="99" w:right="66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sz w:val="12"/>
                <w:szCs w:val="12"/>
              </w:rPr>
              <w:t>2. Гарантии и поручительства РГО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spacing w:before="21" w:line="130" w:lineRule="atLeast"/>
              <w:ind w:left="99" w:right="295"/>
              <w:jc w:val="both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3 Поручительства субъектов РФ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06"/>
                <w:sz w:val="12"/>
                <w:szCs w:val="12"/>
              </w:rPr>
              <w:t>0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173"/>
        </w:trPr>
        <w:tc>
          <w:tcPr>
            <w:tcW w:w="10764" w:type="dxa"/>
            <w:gridSpan w:val="6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4 Залоги</w:t>
            </w:r>
          </w:p>
        </w:tc>
      </w:tr>
      <w:tr w:rsidR="00E30A88" w:rsidRPr="00E30A88" w:rsidTr="008B4164">
        <w:trPr>
          <w:trHeight w:val="173"/>
        </w:trPr>
        <w:tc>
          <w:tcPr>
            <w:tcW w:w="4522" w:type="dxa"/>
          </w:tcPr>
          <w:p w:rsidR="00E30A88" w:rsidRPr="00E30A88" w:rsidRDefault="00E30A88" w:rsidP="00E30A88">
            <w:pPr>
              <w:spacing w:before="23"/>
              <w:ind w:left="99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Движимые и недвижимые имущественные активы</w:t>
            </w:r>
          </w:p>
        </w:tc>
        <w:tc>
          <w:tcPr>
            <w:tcW w:w="1430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  <w:lang w:val="ru-RU"/>
              </w:rPr>
            </w:pPr>
          </w:p>
        </w:tc>
        <w:tc>
          <w:tcPr>
            <w:tcW w:w="1522" w:type="dxa"/>
          </w:tcPr>
          <w:p w:rsidR="00E30A88" w:rsidRPr="00E30A88" w:rsidRDefault="00E30A88" w:rsidP="00E30A88">
            <w:pPr>
              <w:spacing w:before="22"/>
              <w:ind w:left="98"/>
              <w:rPr>
                <w:rFonts w:ascii="Cambria" w:eastAsia="Cambria" w:hAnsi="Cambria" w:cs="Cambria"/>
                <w:sz w:val="12"/>
                <w:szCs w:val="12"/>
                <w:lang w:val="ru-RU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  <w:r w:rsidRPr="00E30A88">
              <w:rPr>
                <w:rFonts w:ascii="Times New Roman" w:eastAsia="Cambria" w:hAnsi="Cambria" w:cs="Cambria"/>
                <w:sz w:val="12"/>
                <w:szCs w:val="12"/>
              </w:rPr>
              <w:t>25</w:t>
            </w:r>
          </w:p>
        </w:tc>
        <w:tc>
          <w:tcPr>
            <w:tcW w:w="1043" w:type="dxa"/>
          </w:tcPr>
          <w:p w:rsidR="00E30A88" w:rsidRPr="00E30A88" w:rsidRDefault="00E30A88" w:rsidP="00E30A88">
            <w:pPr>
              <w:spacing w:before="22"/>
              <w:ind w:left="97"/>
              <w:rPr>
                <w:rFonts w:ascii="Cambria" w:eastAsia="Cambria" w:hAnsi="Cambria" w:cs="Cambria"/>
                <w:sz w:val="12"/>
                <w:szCs w:val="12"/>
              </w:rPr>
            </w:pPr>
          </w:p>
        </w:tc>
        <w:tc>
          <w:tcPr>
            <w:tcW w:w="123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162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Итого</w:t>
            </w:r>
          </w:p>
        </w:tc>
        <w:tc>
          <w:tcPr>
            <w:tcW w:w="1430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043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7"/>
              <w:rPr>
                <w:rFonts w:ascii="Arial" w:eastAsia="Cambria" w:hAnsi="Cambria" w:cs="Cambria"/>
                <w:b/>
                <w:sz w:val="12"/>
                <w:szCs w:val="12"/>
              </w:rPr>
            </w:pPr>
          </w:p>
        </w:tc>
        <w:tc>
          <w:tcPr>
            <w:tcW w:w="1231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</w:tbl>
    <w:p w:rsidR="00E30A88" w:rsidRPr="00E30A88" w:rsidRDefault="00E30A88" w:rsidP="00E30A88">
      <w:pPr>
        <w:widowControl w:val="0"/>
        <w:autoSpaceDE w:val="0"/>
        <w:autoSpaceDN w:val="0"/>
        <w:spacing w:before="8" w:after="0" w:line="240" w:lineRule="auto"/>
        <w:rPr>
          <w:rFonts w:ascii="Arial" w:eastAsia="Cambria" w:hAnsi="Cambria" w:cs="Cambria"/>
          <w:b/>
          <w:sz w:val="27"/>
          <w:szCs w:val="18"/>
        </w:rPr>
      </w:pPr>
    </w:p>
    <w:p w:rsidR="00E30A88" w:rsidRPr="00E30A88" w:rsidRDefault="00E30A88" w:rsidP="00E30A88">
      <w:pPr>
        <w:ind w:left="106"/>
        <w:rPr>
          <w:rFonts w:ascii="Arial" w:hAnsi="Arial"/>
          <w:b/>
          <w:sz w:val="19"/>
        </w:rPr>
      </w:pPr>
      <w:r w:rsidRPr="00E30A88">
        <w:rPr>
          <w:rFonts w:ascii="Arial" w:hAnsi="Arial"/>
          <w:b/>
          <w:color w:val="344152"/>
          <w:w w:val="105"/>
          <w:sz w:val="19"/>
        </w:rPr>
        <w:t>Виды "дополнительного обеспечения", принимаемого Фондом по финансируемым проектам</w:t>
      </w:r>
    </w:p>
    <w:tbl>
      <w:tblPr>
        <w:tblStyle w:val="TableNormal"/>
        <w:tblW w:w="10759" w:type="dxa"/>
        <w:tblInd w:w="-11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522"/>
        <w:gridCol w:w="1468"/>
        <w:gridCol w:w="1483"/>
        <w:gridCol w:w="1016"/>
        <w:gridCol w:w="1259"/>
        <w:gridCol w:w="1011"/>
      </w:tblGrid>
      <w:tr w:rsidR="00E30A88" w:rsidRPr="00E30A88" w:rsidTr="008B4164">
        <w:trPr>
          <w:trHeight w:val="537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73"/>
              <w:ind w:left="1870" w:right="1861"/>
              <w:jc w:val="center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Вид обеспечения</w:t>
            </w:r>
          </w:p>
        </w:tc>
        <w:tc>
          <w:tcPr>
            <w:tcW w:w="1468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100" w:right="88" w:hanging="1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Юридическое или физическое лицо, </w:t>
            </w:r>
            <w:r w:rsidRPr="00E30A88">
              <w:rPr>
                <w:rFonts w:ascii="Arial" w:eastAsia="Cambria" w:hAnsi="Arial" w:cs="Cambria"/>
                <w:b/>
                <w:w w:val="105"/>
                <w:sz w:val="12"/>
                <w:szCs w:val="12"/>
                <w:lang w:val="ru-RU"/>
              </w:rPr>
              <w:t xml:space="preserve">предоставляющее </w:t>
            </w: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обеспечение</w:t>
            </w:r>
          </w:p>
        </w:tc>
        <w:tc>
          <w:tcPr>
            <w:tcW w:w="1483" w:type="dxa"/>
            <w:shd w:val="clear" w:color="auto" w:fill="F9F9F9"/>
          </w:tcPr>
          <w:p w:rsidR="00E30A88" w:rsidRPr="00E30A88" w:rsidRDefault="00E30A88" w:rsidP="00E30A88">
            <w:pPr>
              <w:spacing w:before="17" w:line="126" w:lineRule="exact"/>
              <w:ind w:left="99" w:right="88" w:hanging="1"/>
              <w:jc w:val="center"/>
              <w:rPr>
                <w:rFonts w:ascii="Trebuchet MS" w:eastAsia="Cambria" w:hAnsi="Trebuchet MS" w:cs="Cambria"/>
                <w:b/>
                <w:i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 xml:space="preserve">Объем обеспечения, тыс. руб. </w:t>
            </w:r>
            <w:r w:rsidRPr="00E30A88">
              <w:rPr>
                <w:rFonts w:ascii="Trebuchet MS" w:eastAsia="Cambria" w:hAnsi="Trebuchet MS" w:cs="Cambria"/>
                <w:b/>
                <w:i/>
                <w:w w:val="110"/>
                <w:sz w:val="12"/>
                <w:szCs w:val="12"/>
                <w:lang w:val="ru-RU"/>
              </w:rPr>
              <w:t>(балансовая/оценочная стоимость)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284" w:right="-8" w:hanging="284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Минимальный дисконт</w:t>
            </w:r>
          </w:p>
        </w:tc>
        <w:tc>
          <w:tcPr>
            <w:tcW w:w="1259" w:type="dxa"/>
            <w:shd w:val="clear" w:color="auto" w:fill="F9F9F9"/>
          </w:tcPr>
          <w:p w:rsidR="00E30A88" w:rsidRPr="00E30A88" w:rsidRDefault="00E30A88" w:rsidP="00E30A88">
            <w:pPr>
              <w:spacing w:before="19" w:line="120" w:lineRule="atLeast"/>
              <w:ind w:left="8" w:right="-20"/>
              <w:jc w:val="center"/>
              <w:rPr>
                <w:rFonts w:ascii="Arial" w:eastAsia="Cambria" w:hAnsi="Arial" w:cs="Cambria"/>
                <w:b/>
                <w:sz w:val="12"/>
                <w:szCs w:val="12"/>
                <w:lang w:val="ru-RU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  <w:lang w:val="ru-RU"/>
              </w:rPr>
              <w:t>Объем обеспечения с учетом дисконта(тыс.руб.)</w:t>
            </w:r>
          </w:p>
        </w:tc>
        <w:tc>
          <w:tcPr>
            <w:tcW w:w="1011" w:type="dxa"/>
            <w:shd w:val="clear" w:color="auto" w:fill="F9F9F9"/>
          </w:tcPr>
          <w:p w:rsidR="00E30A88" w:rsidRPr="00E30A88" w:rsidRDefault="00E30A88" w:rsidP="00E30A88">
            <w:pPr>
              <w:spacing w:before="10"/>
              <w:rPr>
                <w:rFonts w:ascii="Arial" w:eastAsia="Cambria" w:hAnsi="Cambria" w:cs="Cambria"/>
                <w:b/>
                <w:sz w:val="12"/>
                <w:szCs w:val="12"/>
                <w:lang w:val="ru-RU"/>
              </w:rPr>
            </w:pPr>
          </w:p>
          <w:p w:rsidR="00E30A88" w:rsidRPr="00E30A88" w:rsidRDefault="00E30A88" w:rsidP="00E30A88">
            <w:pPr>
              <w:spacing w:before="1" w:line="261" w:lineRule="auto"/>
              <w:ind w:left="199" w:right="-9" w:hanging="17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Наименование имущества</w:t>
            </w:r>
          </w:p>
        </w:tc>
      </w:tr>
      <w:tr w:rsidR="00E30A88" w:rsidRPr="00E30A88" w:rsidTr="008B4164">
        <w:trPr>
          <w:trHeight w:val="310"/>
        </w:trPr>
        <w:tc>
          <w:tcPr>
            <w:tcW w:w="4522" w:type="dxa"/>
          </w:tcPr>
          <w:p w:rsidR="00E30A88" w:rsidRPr="00E30A88" w:rsidRDefault="00E30A88" w:rsidP="00E30A88">
            <w:pPr>
              <w:spacing w:before="91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0"/>
                <w:sz w:val="12"/>
                <w:szCs w:val="12"/>
              </w:rPr>
              <w:t>1. Поручительства физических лиц</w:t>
            </w:r>
          </w:p>
        </w:tc>
        <w:tc>
          <w:tcPr>
            <w:tcW w:w="1468" w:type="dxa"/>
          </w:tcPr>
          <w:p w:rsidR="00E30A88" w:rsidRPr="00E30A88" w:rsidRDefault="00E30A88" w:rsidP="00E30A88">
            <w:pPr>
              <w:spacing w:before="21" w:line="130" w:lineRule="atLeast"/>
              <w:ind w:left="99" w:right="277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10"/>
                <w:sz w:val="12"/>
                <w:szCs w:val="12"/>
              </w:rPr>
              <w:t>0</w:t>
            </w:r>
          </w:p>
        </w:tc>
        <w:tc>
          <w:tcPr>
            <w:tcW w:w="1483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016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  <w:r w:rsidRPr="00E30A88">
              <w:rPr>
                <w:rFonts w:ascii="Times New Roman" w:eastAsia="Cambria" w:hAnsi="Cambria" w:cs="Cambria"/>
                <w:sz w:val="12"/>
                <w:szCs w:val="12"/>
              </w:rPr>
              <w:t>0</w:t>
            </w:r>
          </w:p>
        </w:tc>
        <w:tc>
          <w:tcPr>
            <w:tcW w:w="1259" w:type="dxa"/>
          </w:tcPr>
          <w:p w:rsidR="00E30A88" w:rsidRPr="00E30A88" w:rsidRDefault="00E30A88" w:rsidP="00E30A88">
            <w:pPr>
              <w:spacing w:before="90"/>
              <w:ind w:left="98"/>
              <w:rPr>
                <w:rFonts w:ascii="Cambria" w:eastAsia="Cambria" w:hAnsi="Cambria" w:cs="Cambria"/>
                <w:sz w:val="12"/>
                <w:szCs w:val="12"/>
              </w:rPr>
            </w:pPr>
            <w:r w:rsidRPr="00E30A88">
              <w:rPr>
                <w:rFonts w:ascii="Cambria" w:eastAsia="Cambria" w:hAnsi="Cambria" w:cs="Cambria"/>
                <w:w w:val="106"/>
                <w:sz w:val="12"/>
                <w:szCs w:val="12"/>
              </w:rPr>
              <w:t>0</w:t>
            </w:r>
          </w:p>
        </w:tc>
        <w:tc>
          <w:tcPr>
            <w:tcW w:w="1011" w:type="dxa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  <w:tr w:rsidR="00E30A88" w:rsidRPr="00E30A88" w:rsidTr="008B4164">
        <w:trPr>
          <w:trHeight w:val="162"/>
        </w:trPr>
        <w:tc>
          <w:tcPr>
            <w:tcW w:w="4522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9"/>
              <w:rPr>
                <w:rFonts w:ascii="Arial" w:eastAsia="Cambria" w:hAnsi="Arial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Arial" w:cs="Cambria"/>
                <w:b/>
                <w:w w:val="115"/>
                <w:sz w:val="12"/>
                <w:szCs w:val="12"/>
              </w:rPr>
              <w:t>Итого</w:t>
            </w:r>
          </w:p>
        </w:tc>
        <w:tc>
          <w:tcPr>
            <w:tcW w:w="1468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483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Cambria" w:cs="Cambria"/>
                <w:b/>
                <w:w w:val="117"/>
                <w:sz w:val="12"/>
                <w:szCs w:val="12"/>
              </w:rPr>
              <w:t>0</w:t>
            </w:r>
          </w:p>
        </w:tc>
        <w:tc>
          <w:tcPr>
            <w:tcW w:w="1016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  <w:tc>
          <w:tcPr>
            <w:tcW w:w="1259" w:type="dxa"/>
            <w:shd w:val="clear" w:color="auto" w:fill="F9F9F9"/>
          </w:tcPr>
          <w:p w:rsidR="00E30A88" w:rsidRPr="00E30A88" w:rsidRDefault="00E30A88" w:rsidP="00E30A88">
            <w:pPr>
              <w:spacing w:before="24"/>
              <w:ind w:left="98"/>
              <w:rPr>
                <w:rFonts w:ascii="Arial" w:eastAsia="Cambria" w:hAnsi="Cambria" w:cs="Cambria"/>
                <w:b/>
                <w:sz w:val="12"/>
                <w:szCs w:val="12"/>
              </w:rPr>
            </w:pPr>
            <w:r w:rsidRPr="00E30A88">
              <w:rPr>
                <w:rFonts w:ascii="Arial" w:eastAsia="Cambria" w:hAnsi="Cambria" w:cs="Cambria"/>
                <w:b/>
                <w:w w:val="117"/>
                <w:sz w:val="12"/>
                <w:szCs w:val="12"/>
              </w:rPr>
              <w:t>0</w:t>
            </w:r>
          </w:p>
        </w:tc>
        <w:tc>
          <w:tcPr>
            <w:tcW w:w="1011" w:type="dxa"/>
            <w:shd w:val="clear" w:color="auto" w:fill="F9F9F9"/>
          </w:tcPr>
          <w:p w:rsidR="00E30A88" w:rsidRPr="00E30A88" w:rsidRDefault="00E30A88" w:rsidP="00E30A88">
            <w:pPr>
              <w:rPr>
                <w:rFonts w:ascii="Times New Roman" w:eastAsia="Cambria" w:hAnsi="Cambria" w:cs="Cambria"/>
                <w:sz w:val="12"/>
                <w:szCs w:val="12"/>
              </w:rPr>
            </w:pPr>
          </w:p>
        </w:tc>
      </w:tr>
    </w:tbl>
    <w:p w:rsidR="00E30A88" w:rsidRPr="00E30A88" w:rsidRDefault="00E30A88" w:rsidP="00E30A88">
      <w:pPr>
        <w:rPr>
          <w:rFonts w:ascii="Times New Roman" w:hAnsi="Times New Roman" w:cs="Times New Roman"/>
          <w:b/>
          <w:w w:val="105"/>
          <w:sz w:val="20"/>
          <w:szCs w:val="20"/>
        </w:rPr>
      </w:pPr>
    </w:p>
    <w:p w:rsidR="00E30A88" w:rsidRPr="00E30A88" w:rsidRDefault="00E30A88" w:rsidP="00E30A88">
      <w:pPr>
        <w:ind w:left="-426" w:hanging="283"/>
        <w:rPr>
          <w:rFonts w:ascii="Times New Roman" w:hAnsi="Times New Roman" w:cs="Times New Roman"/>
          <w:b/>
          <w:sz w:val="20"/>
          <w:szCs w:val="20"/>
        </w:rPr>
      </w:pPr>
      <w:r w:rsidRPr="00E30A88">
        <w:rPr>
          <w:rFonts w:ascii="Times New Roman" w:hAnsi="Times New Roman" w:cs="Times New Roman"/>
          <w:b/>
          <w:w w:val="105"/>
          <w:sz w:val="20"/>
          <w:szCs w:val="20"/>
        </w:rPr>
        <w:t>Направляя настоящее резюме проекта Фонду, Заявитель подтверждает следующее: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after="0" w:line="271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гарантирует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достоверность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предоставляемой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информации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выражает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готовность</w:t>
      </w:r>
      <w:r w:rsidRPr="00E30A88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оперативно</w:t>
      </w:r>
      <w:r w:rsidRPr="00E30A88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предоставлять дополнительную информацию по запросу</w:t>
      </w:r>
      <w:r w:rsidRPr="00E30A88">
        <w:rPr>
          <w:rFonts w:ascii="Times New Roman" w:hAnsi="Times New Roman" w:cs="Times New Roman"/>
          <w:spacing w:val="3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Информация, содержащаяся в настоящем резюме проекта, не является конфиденциальной и может размещаться Фондом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информационных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базах</w:t>
      </w:r>
      <w:r w:rsidRPr="00E30A8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данных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передаваться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другие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институты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развития.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согласен,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что</w:t>
      </w:r>
      <w:r w:rsidRPr="00E30A88">
        <w:rPr>
          <w:rFonts w:ascii="Times New Roman" w:hAnsi="Times New Roman" w:cs="Times New Roman"/>
          <w:spacing w:val="-4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 вправе при проведении экспертизы привлекать внешних экспертов, представляя им полученные от Заявителя дополнительные материалы на условиях соблюдения</w:t>
      </w:r>
      <w:r w:rsidRPr="00E30A88">
        <w:rPr>
          <w:rFonts w:ascii="Times New Roman" w:hAnsi="Times New Roman" w:cs="Times New Roman"/>
          <w:spacing w:val="3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конфиденциальности.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40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 ознакомился с условиями предоставления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займа.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88" w:after="0" w:line="240" w:lineRule="auto"/>
        <w:ind w:left="-426" w:hanging="283"/>
        <w:jc w:val="both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Будущая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п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ереписка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Заявителя</w:t>
      </w:r>
      <w:r w:rsidRPr="00E30A88">
        <w:rPr>
          <w:rFonts w:ascii="Times New Roman" w:hAnsi="Times New Roman" w:cs="Times New Roman"/>
          <w:spacing w:val="3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Фондом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ведется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электронном</w:t>
      </w:r>
      <w:r w:rsidRPr="00E30A88">
        <w:rPr>
          <w:rFonts w:ascii="Times New Roman" w:hAnsi="Times New Roman" w:cs="Times New Roman"/>
          <w:spacing w:val="2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виде.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извещен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и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принимает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следующие</w:t>
      </w:r>
      <w:r w:rsidRPr="00E30A88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условия: заем предоставляется Фондом всем заемщикам на одинаковых условиях и ему не могут быть предоставлены преференции по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сравнению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с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другими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заемщиками,</w:t>
      </w:r>
      <w:r w:rsidRPr="00E30A88">
        <w:rPr>
          <w:rFonts w:ascii="Times New Roman" w:hAnsi="Times New Roman" w:cs="Times New Roman"/>
          <w:spacing w:val="6"/>
          <w:w w:val="105"/>
          <w:sz w:val="20"/>
          <w:szCs w:val="20"/>
        </w:rPr>
        <w:t xml:space="preserve"> </w:t>
      </w:r>
      <w:r w:rsidRPr="00E30A88">
        <w:rPr>
          <w:rFonts w:ascii="Times New Roman" w:hAnsi="Times New Roman" w:cs="Times New Roman"/>
          <w:w w:val="105"/>
          <w:sz w:val="20"/>
          <w:szCs w:val="20"/>
        </w:rPr>
        <w:t>установленные в типовых формах договоров.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Предоставляя Фонду документы и информацию, в которой содержатся персональные данные физических лиц, Заявитель в соответствии с п. 8 ст. 9 Закона № 152-ФЗ "О персональных данных" подтверждает, что согласие на обработку персональных данных физических лиц им получено в соответствии с условиями обработки персональных данных на основании ст. 6 указанного Закона.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Заявитель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Заявитель не находится в составляемых в рамках реализации полномочий, предусмотренных </w:t>
      </w:r>
      <w:hyperlink r:id="rId10" w:history="1">
        <w:r w:rsidRPr="00E30A88">
          <w:rPr>
            <w:rFonts w:ascii="Times New Roman" w:hAnsi="Times New Roman" w:cs="Times New Roman"/>
            <w:w w:val="105"/>
            <w:sz w:val="20"/>
            <w:szCs w:val="20"/>
          </w:rPr>
          <w:t>главой VII</w:t>
        </w:r>
      </w:hyperlink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2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>Заявитель не получает средства из бюджета области на основании иных нормативных правовых актов на цели, установленные настоящим Порядком.</w:t>
      </w:r>
    </w:p>
    <w:p w:rsidR="00E30A88" w:rsidRPr="00E30A88" w:rsidRDefault="00E30A88" w:rsidP="00E30A88">
      <w:pPr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64" w:after="0" w:line="271" w:lineRule="auto"/>
        <w:ind w:left="-426" w:hanging="283"/>
        <w:jc w:val="both"/>
        <w:rPr>
          <w:rFonts w:ascii="Times New Roman" w:hAnsi="Times New Roman" w:cs="Times New Roman"/>
          <w:w w:val="105"/>
          <w:sz w:val="20"/>
          <w:szCs w:val="20"/>
        </w:rPr>
      </w:pPr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Заявитель не является иностранным агентом в соответствии с Федеральным </w:t>
      </w:r>
      <w:hyperlink r:id="rId11" w:history="1">
        <w:r w:rsidRPr="00E30A88">
          <w:rPr>
            <w:rFonts w:ascii="Times New Roman" w:hAnsi="Times New Roman" w:cs="Times New Roman"/>
            <w:w w:val="105"/>
            <w:sz w:val="20"/>
            <w:szCs w:val="20"/>
          </w:rPr>
          <w:t>законом</w:t>
        </w:r>
      </w:hyperlink>
      <w:r w:rsidRPr="00E30A88">
        <w:rPr>
          <w:rFonts w:ascii="Times New Roman" w:hAnsi="Times New Roman" w:cs="Times New Roman"/>
          <w:w w:val="105"/>
          <w:sz w:val="20"/>
          <w:szCs w:val="20"/>
        </w:rPr>
        <w:t xml:space="preserve"> «О контроле за деятельностью лиц, находящихся под иностранным влиянием.</w:t>
      </w:r>
    </w:p>
    <w:p w:rsidR="00E30A88" w:rsidRPr="00E30A88" w:rsidRDefault="00E30A88" w:rsidP="00E30A88">
      <w:pPr>
        <w:widowControl w:val="0"/>
        <w:autoSpaceDE w:val="0"/>
        <w:autoSpaceDN w:val="0"/>
        <w:spacing w:before="10"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w w:val="105"/>
          <w:sz w:val="20"/>
          <w:szCs w:val="20"/>
        </w:rPr>
        <w:t>От Заявителя</w:t>
      </w:r>
    </w:p>
    <w:p w:rsidR="00E30A88" w:rsidRPr="00E30A88" w:rsidRDefault="00E30A88" w:rsidP="00E30A88">
      <w:pPr>
        <w:widowControl w:val="0"/>
        <w:autoSpaceDE w:val="0"/>
        <w:autoSpaceDN w:val="0"/>
        <w:spacing w:after="0" w:line="240" w:lineRule="auto"/>
        <w:ind w:left="-426" w:hanging="283"/>
        <w:rPr>
          <w:rFonts w:ascii="Times New Roman" w:eastAsia="Cambria" w:hAnsi="Times New Roman" w:cs="Times New Roman"/>
          <w:sz w:val="20"/>
          <w:szCs w:val="20"/>
        </w:rPr>
      </w:pP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ind w:left="-426" w:hanging="283"/>
        <w:rPr>
          <w:rFonts w:ascii="Times New Roman" w:hAnsi="Times New Roman" w:cs="Times New Roman"/>
          <w:w w:val="110"/>
          <w:sz w:val="20"/>
          <w:szCs w:val="20"/>
          <w:u w:val="single"/>
        </w:rPr>
      </w:pPr>
      <w:r w:rsidRPr="00E30A88">
        <w:rPr>
          <w:rFonts w:ascii="Times New Roman" w:hAnsi="Times New Roman" w:cs="Times New Roman"/>
          <w:w w:val="110"/>
          <w:sz w:val="20"/>
          <w:szCs w:val="20"/>
          <w:u w:val="single"/>
        </w:rPr>
        <w:t xml:space="preserve">           </w:t>
      </w:r>
    </w:p>
    <w:p w:rsidR="00E30A88" w:rsidRPr="00E30A88" w:rsidRDefault="00E30A88" w:rsidP="00E30A88">
      <w:pPr>
        <w:widowControl w:val="0"/>
        <w:autoSpaceDE w:val="0"/>
        <w:autoSpaceDN w:val="0"/>
        <w:spacing w:before="9" w:after="0" w:line="240" w:lineRule="auto"/>
        <w:ind w:left="-426" w:hanging="283"/>
        <w:rPr>
          <w:rFonts w:ascii="Times New Roman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48000" behindDoc="0" locked="0" layoutInCell="1" allowOverlap="1" wp14:anchorId="19F97E70" wp14:editId="13744E14">
                <wp:simplePos x="0" y="0"/>
                <wp:positionH relativeFrom="page">
                  <wp:posOffset>2069465</wp:posOffset>
                </wp:positionH>
                <wp:positionV relativeFrom="paragraph">
                  <wp:posOffset>118110</wp:posOffset>
                </wp:positionV>
                <wp:extent cx="0" cy="0"/>
                <wp:effectExtent l="1717040" t="13335" r="1711960" b="5715"/>
                <wp:wrapTopAndBottom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4717A7" id="Line 4" o:spid="_x0000_s1026" style="position:absolute;z-index: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62.95pt,9.3pt" to="162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1gzFgIAADs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0048" behindDoc="0" locked="0" layoutInCell="1" allowOverlap="1" wp14:anchorId="6FE4225D" wp14:editId="1E074678">
                <wp:simplePos x="0" y="0"/>
                <wp:positionH relativeFrom="page">
                  <wp:posOffset>4545965</wp:posOffset>
                </wp:positionH>
                <wp:positionV relativeFrom="paragraph">
                  <wp:posOffset>118110</wp:posOffset>
                </wp:positionV>
                <wp:extent cx="0" cy="0"/>
                <wp:effectExtent l="1717040" t="13335" r="1711960" b="5715"/>
                <wp:wrapTopAndBottom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14215" id="Line 3" o:spid="_x0000_s1026" style="position:absolute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57.95pt,9.3pt" to="357.9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dMKFgIAADs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eastAsia="Cambr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182726AA" wp14:editId="3102FCA9">
                <wp:simplePos x="0" y="0"/>
                <wp:positionH relativeFrom="page">
                  <wp:posOffset>7195185</wp:posOffset>
                </wp:positionH>
                <wp:positionV relativeFrom="paragraph">
                  <wp:posOffset>118110</wp:posOffset>
                </wp:positionV>
                <wp:extent cx="0" cy="0"/>
                <wp:effectExtent l="1718310" t="13335" r="1710690" b="571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7567F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6.55pt,9.3pt" to="566.5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rSXFgIAADs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">
                <w10:wrap type="topAndBottom" anchorx="page"/>
              </v:line>
            </w:pict>
          </mc:Fallback>
        </mc:AlternateConten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>Подпись</w: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ab/>
        <w:t xml:space="preserve">                             ФИО</w:t>
      </w:r>
      <w:r w:rsidRPr="00E30A88">
        <w:rPr>
          <w:rFonts w:ascii="Times New Roman" w:hAnsi="Times New Roman" w:cs="Times New Roman"/>
          <w:w w:val="110"/>
          <w:sz w:val="20"/>
          <w:szCs w:val="20"/>
        </w:rPr>
        <w:tab/>
        <w:t xml:space="preserve">                                                      Должность</w:t>
      </w:r>
    </w:p>
    <w:p w:rsidR="00E30A88" w:rsidRPr="00E30A88" w:rsidRDefault="00E30A88" w:rsidP="00E30A88">
      <w:pPr>
        <w:widowControl w:val="0"/>
        <w:autoSpaceDE w:val="0"/>
        <w:autoSpaceDN w:val="0"/>
        <w:spacing w:before="96" w:after="0" w:line="240" w:lineRule="auto"/>
        <w:ind w:left="106"/>
        <w:rPr>
          <w:rFonts w:ascii="Times New Roman" w:eastAsia="Cambria" w:hAnsi="Times New Roman" w:cs="Times New Roman"/>
          <w:sz w:val="20"/>
          <w:szCs w:val="20"/>
        </w:rPr>
      </w:pPr>
      <w:r w:rsidRPr="00E30A88">
        <w:rPr>
          <w:rFonts w:ascii="Times New Roman" w:eastAsia="Cambria" w:hAnsi="Times New Roman" w:cs="Times New Roman"/>
          <w:w w:val="120"/>
          <w:sz w:val="20"/>
          <w:szCs w:val="20"/>
        </w:rPr>
        <w:t>М.П.</w:t>
      </w:r>
    </w:p>
    <w:p w:rsidR="00E30A88" w:rsidRDefault="00E30A88" w:rsidP="004A1501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sectPr w:rsidR="00E30A88" w:rsidSect="00A80A87">
      <w:pgSz w:w="11906" w:h="16838"/>
      <w:pgMar w:top="709" w:right="850" w:bottom="1134" w:left="1701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EF" w:rsidRDefault="005602EF" w:rsidP="00DA364A">
      <w:pPr>
        <w:spacing w:after="0" w:line="240" w:lineRule="auto"/>
      </w:pPr>
      <w:r>
        <w:separator/>
      </w:r>
    </w:p>
  </w:endnote>
  <w:endnote w:type="continuationSeparator" w:id="0">
    <w:p w:rsidR="005602EF" w:rsidRDefault="005602EF" w:rsidP="00DA3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EF" w:rsidRDefault="005602EF" w:rsidP="00DA364A">
      <w:pPr>
        <w:spacing w:after="0" w:line="240" w:lineRule="auto"/>
      </w:pPr>
      <w:r>
        <w:separator/>
      </w:r>
    </w:p>
  </w:footnote>
  <w:footnote w:type="continuationSeparator" w:id="0">
    <w:p w:rsidR="005602EF" w:rsidRDefault="005602EF" w:rsidP="00DA3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FC8"/>
    <w:multiLevelType w:val="hybridMultilevel"/>
    <w:tmpl w:val="F2AE9CE4"/>
    <w:lvl w:ilvl="0" w:tplc="6720BF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D83BCF"/>
    <w:multiLevelType w:val="hybridMultilevel"/>
    <w:tmpl w:val="75B89C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ED69C4"/>
    <w:multiLevelType w:val="hybridMultilevel"/>
    <w:tmpl w:val="48C05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4DD6"/>
    <w:multiLevelType w:val="hybridMultilevel"/>
    <w:tmpl w:val="BCF0F3CE"/>
    <w:lvl w:ilvl="0" w:tplc="ECFAD596">
      <w:start w:val="1"/>
      <w:numFmt w:val="decimal"/>
      <w:lvlText w:val="%1."/>
      <w:lvlJc w:val="left"/>
      <w:pPr>
        <w:ind w:left="106" w:hanging="206"/>
        <w:jc w:val="left"/>
      </w:pPr>
      <w:rPr>
        <w:rFonts w:ascii="Cambria" w:eastAsia="Cambria" w:hAnsi="Cambria" w:cs="Cambria" w:hint="default"/>
        <w:spacing w:val="-1"/>
        <w:w w:val="113"/>
        <w:sz w:val="18"/>
        <w:szCs w:val="18"/>
      </w:rPr>
    </w:lvl>
    <w:lvl w:ilvl="1" w:tplc="768439F4">
      <w:numFmt w:val="bullet"/>
      <w:lvlText w:val="•"/>
      <w:lvlJc w:val="left"/>
      <w:pPr>
        <w:ind w:left="1190" w:hanging="206"/>
      </w:pPr>
      <w:rPr>
        <w:rFonts w:hint="default"/>
      </w:rPr>
    </w:lvl>
    <w:lvl w:ilvl="2" w:tplc="96140296">
      <w:numFmt w:val="bullet"/>
      <w:lvlText w:val="•"/>
      <w:lvlJc w:val="left"/>
      <w:pPr>
        <w:ind w:left="2281" w:hanging="206"/>
      </w:pPr>
      <w:rPr>
        <w:rFonts w:hint="default"/>
      </w:rPr>
    </w:lvl>
    <w:lvl w:ilvl="3" w:tplc="ADC26F04">
      <w:numFmt w:val="bullet"/>
      <w:lvlText w:val="•"/>
      <w:lvlJc w:val="left"/>
      <w:pPr>
        <w:ind w:left="3371" w:hanging="206"/>
      </w:pPr>
      <w:rPr>
        <w:rFonts w:hint="default"/>
      </w:rPr>
    </w:lvl>
    <w:lvl w:ilvl="4" w:tplc="51AA58DE">
      <w:numFmt w:val="bullet"/>
      <w:lvlText w:val="•"/>
      <w:lvlJc w:val="left"/>
      <w:pPr>
        <w:ind w:left="4462" w:hanging="206"/>
      </w:pPr>
      <w:rPr>
        <w:rFonts w:hint="default"/>
      </w:rPr>
    </w:lvl>
    <w:lvl w:ilvl="5" w:tplc="D37E2D76">
      <w:numFmt w:val="bullet"/>
      <w:lvlText w:val="•"/>
      <w:lvlJc w:val="left"/>
      <w:pPr>
        <w:ind w:left="5552" w:hanging="206"/>
      </w:pPr>
      <w:rPr>
        <w:rFonts w:hint="default"/>
      </w:rPr>
    </w:lvl>
    <w:lvl w:ilvl="6" w:tplc="6DEC888A">
      <w:numFmt w:val="bullet"/>
      <w:lvlText w:val="•"/>
      <w:lvlJc w:val="left"/>
      <w:pPr>
        <w:ind w:left="6643" w:hanging="206"/>
      </w:pPr>
      <w:rPr>
        <w:rFonts w:hint="default"/>
      </w:rPr>
    </w:lvl>
    <w:lvl w:ilvl="7" w:tplc="7D628080">
      <w:numFmt w:val="bullet"/>
      <w:lvlText w:val="•"/>
      <w:lvlJc w:val="left"/>
      <w:pPr>
        <w:ind w:left="7733" w:hanging="206"/>
      </w:pPr>
      <w:rPr>
        <w:rFonts w:hint="default"/>
      </w:rPr>
    </w:lvl>
    <w:lvl w:ilvl="8" w:tplc="44F6F3A6">
      <w:numFmt w:val="bullet"/>
      <w:lvlText w:val="•"/>
      <w:lvlJc w:val="left"/>
      <w:pPr>
        <w:ind w:left="8824" w:hanging="206"/>
      </w:pPr>
      <w:rPr>
        <w:rFonts w:hint="default"/>
      </w:rPr>
    </w:lvl>
  </w:abstractNum>
  <w:abstractNum w:abstractNumId="4" w15:restartNumberingAfterBreak="0">
    <w:nsid w:val="15A91CF0"/>
    <w:multiLevelType w:val="hybridMultilevel"/>
    <w:tmpl w:val="01BAA480"/>
    <w:lvl w:ilvl="0" w:tplc="CB8AF1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0B4DC1"/>
    <w:multiLevelType w:val="hybridMultilevel"/>
    <w:tmpl w:val="58F079EC"/>
    <w:lvl w:ilvl="0" w:tplc="907A194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2D747A5A"/>
    <w:multiLevelType w:val="hybridMultilevel"/>
    <w:tmpl w:val="4B92A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12125"/>
    <w:multiLevelType w:val="multilevel"/>
    <w:tmpl w:val="76B0D1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205466F"/>
    <w:multiLevelType w:val="hybridMultilevel"/>
    <w:tmpl w:val="40207C04"/>
    <w:lvl w:ilvl="0" w:tplc="53AA187A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7786DE2"/>
    <w:multiLevelType w:val="hybridMultilevel"/>
    <w:tmpl w:val="C74A0D2A"/>
    <w:lvl w:ilvl="0" w:tplc="C8BC80DA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577F5A6E"/>
    <w:multiLevelType w:val="multilevel"/>
    <w:tmpl w:val="EB6423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624B2B3C"/>
    <w:multiLevelType w:val="hybridMultilevel"/>
    <w:tmpl w:val="C306539A"/>
    <w:lvl w:ilvl="0" w:tplc="E8406D1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79381FCE"/>
    <w:multiLevelType w:val="hybridMultilevel"/>
    <w:tmpl w:val="CC1C0C70"/>
    <w:lvl w:ilvl="0" w:tplc="9704F814">
      <w:start w:val="1"/>
      <w:numFmt w:val="decimal"/>
      <w:lvlText w:val="%1."/>
      <w:lvlJc w:val="left"/>
      <w:pPr>
        <w:ind w:left="332" w:hanging="226"/>
        <w:jc w:val="left"/>
      </w:pPr>
      <w:rPr>
        <w:rFonts w:ascii="Arial" w:eastAsia="Arial" w:hAnsi="Arial" w:cs="Arial" w:hint="default"/>
        <w:b/>
        <w:bCs/>
        <w:color w:val="001F5F"/>
        <w:w w:val="112"/>
        <w:sz w:val="18"/>
        <w:szCs w:val="18"/>
      </w:rPr>
    </w:lvl>
    <w:lvl w:ilvl="1" w:tplc="BA607678">
      <w:numFmt w:val="bullet"/>
      <w:lvlText w:val="•"/>
      <w:lvlJc w:val="left"/>
      <w:pPr>
        <w:ind w:left="1406" w:hanging="226"/>
      </w:pPr>
      <w:rPr>
        <w:rFonts w:hint="default"/>
      </w:rPr>
    </w:lvl>
    <w:lvl w:ilvl="2" w:tplc="644067C6">
      <w:numFmt w:val="bullet"/>
      <w:lvlText w:val="•"/>
      <w:lvlJc w:val="left"/>
      <w:pPr>
        <w:ind w:left="2473" w:hanging="226"/>
      </w:pPr>
      <w:rPr>
        <w:rFonts w:hint="default"/>
      </w:rPr>
    </w:lvl>
    <w:lvl w:ilvl="3" w:tplc="8338597E">
      <w:numFmt w:val="bullet"/>
      <w:lvlText w:val="•"/>
      <w:lvlJc w:val="left"/>
      <w:pPr>
        <w:ind w:left="3539" w:hanging="226"/>
      </w:pPr>
      <w:rPr>
        <w:rFonts w:hint="default"/>
      </w:rPr>
    </w:lvl>
    <w:lvl w:ilvl="4" w:tplc="BFFCBFB4">
      <w:numFmt w:val="bullet"/>
      <w:lvlText w:val="•"/>
      <w:lvlJc w:val="left"/>
      <w:pPr>
        <w:ind w:left="4606" w:hanging="226"/>
      </w:pPr>
      <w:rPr>
        <w:rFonts w:hint="default"/>
      </w:rPr>
    </w:lvl>
    <w:lvl w:ilvl="5" w:tplc="D556C454">
      <w:numFmt w:val="bullet"/>
      <w:lvlText w:val="•"/>
      <w:lvlJc w:val="left"/>
      <w:pPr>
        <w:ind w:left="5672" w:hanging="226"/>
      </w:pPr>
      <w:rPr>
        <w:rFonts w:hint="default"/>
      </w:rPr>
    </w:lvl>
    <w:lvl w:ilvl="6" w:tplc="839C79C0">
      <w:numFmt w:val="bullet"/>
      <w:lvlText w:val="•"/>
      <w:lvlJc w:val="left"/>
      <w:pPr>
        <w:ind w:left="6739" w:hanging="226"/>
      </w:pPr>
      <w:rPr>
        <w:rFonts w:hint="default"/>
      </w:rPr>
    </w:lvl>
    <w:lvl w:ilvl="7" w:tplc="51EAD0DE">
      <w:numFmt w:val="bullet"/>
      <w:lvlText w:val="•"/>
      <w:lvlJc w:val="left"/>
      <w:pPr>
        <w:ind w:left="7805" w:hanging="226"/>
      </w:pPr>
      <w:rPr>
        <w:rFonts w:hint="default"/>
      </w:rPr>
    </w:lvl>
    <w:lvl w:ilvl="8" w:tplc="5D3ACC74">
      <w:numFmt w:val="bullet"/>
      <w:lvlText w:val="•"/>
      <w:lvlJc w:val="left"/>
      <w:pPr>
        <w:ind w:left="8872" w:hanging="226"/>
      </w:pPr>
      <w:rPr>
        <w:rFonts w:hint="default"/>
      </w:rPr>
    </w:lvl>
  </w:abstractNum>
  <w:abstractNum w:abstractNumId="13" w15:restartNumberingAfterBreak="0">
    <w:nsid w:val="7AEF697F"/>
    <w:multiLevelType w:val="hybridMultilevel"/>
    <w:tmpl w:val="05A87850"/>
    <w:lvl w:ilvl="0" w:tplc="E8406D1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2"/>
  </w:num>
  <w:num w:numId="8">
    <w:abstractNumId w:val="8"/>
  </w:num>
  <w:num w:numId="9">
    <w:abstractNumId w:val="13"/>
  </w:num>
  <w:num w:numId="10">
    <w:abstractNumId w:val="11"/>
  </w:num>
  <w:num w:numId="11">
    <w:abstractNumId w:val="9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E6"/>
    <w:rsid w:val="000051CA"/>
    <w:rsid w:val="00013ACF"/>
    <w:rsid w:val="0002179E"/>
    <w:rsid w:val="00036C7E"/>
    <w:rsid w:val="00073C13"/>
    <w:rsid w:val="000B7E79"/>
    <w:rsid w:val="00100F69"/>
    <w:rsid w:val="00134E11"/>
    <w:rsid w:val="00153BE6"/>
    <w:rsid w:val="00174FD5"/>
    <w:rsid w:val="00190E63"/>
    <w:rsid w:val="001A5EC8"/>
    <w:rsid w:val="001B6772"/>
    <w:rsid w:val="001C68CA"/>
    <w:rsid w:val="001D10EB"/>
    <w:rsid w:val="00225383"/>
    <w:rsid w:val="00230C85"/>
    <w:rsid w:val="00245AC0"/>
    <w:rsid w:val="002544C7"/>
    <w:rsid w:val="00272BB6"/>
    <w:rsid w:val="00274F7D"/>
    <w:rsid w:val="00275246"/>
    <w:rsid w:val="0029449B"/>
    <w:rsid w:val="002B0F27"/>
    <w:rsid w:val="002C1657"/>
    <w:rsid w:val="002D5555"/>
    <w:rsid w:val="002E68DB"/>
    <w:rsid w:val="0030779A"/>
    <w:rsid w:val="003345A5"/>
    <w:rsid w:val="003645EF"/>
    <w:rsid w:val="003F642A"/>
    <w:rsid w:val="00413C89"/>
    <w:rsid w:val="0042290B"/>
    <w:rsid w:val="00442112"/>
    <w:rsid w:val="00456963"/>
    <w:rsid w:val="00461F42"/>
    <w:rsid w:val="004A1501"/>
    <w:rsid w:val="004F77E3"/>
    <w:rsid w:val="00503280"/>
    <w:rsid w:val="00505ABD"/>
    <w:rsid w:val="00560100"/>
    <w:rsid w:val="005602EF"/>
    <w:rsid w:val="00561AD7"/>
    <w:rsid w:val="005A018D"/>
    <w:rsid w:val="005B5F55"/>
    <w:rsid w:val="005B6DC2"/>
    <w:rsid w:val="005C7EA3"/>
    <w:rsid w:val="0060359F"/>
    <w:rsid w:val="00607C4E"/>
    <w:rsid w:val="00644AA9"/>
    <w:rsid w:val="00675BFB"/>
    <w:rsid w:val="00697598"/>
    <w:rsid w:val="006B318F"/>
    <w:rsid w:val="006B7B36"/>
    <w:rsid w:val="006C69D1"/>
    <w:rsid w:val="00732850"/>
    <w:rsid w:val="007379E6"/>
    <w:rsid w:val="007461A0"/>
    <w:rsid w:val="00760085"/>
    <w:rsid w:val="0078074E"/>
    <w:rsid w:val="0079362A"/>
    <w:rsid w:val="007A1343"/>
    <w:rsid w:val="007B2CF4"/>
    <w:rsid w:val="007B4713"/>
    <w:rsid w:val="007D0596"/>
    <w:rsid w:val="007D4325"/>
    <w:rsid w:val="00804687"/>
    <w:rsid w:val="00817083"/>
    <w:rsid w:val="00825B91"/>
    <w:rsid w:val="00855F90"/>
    <w:rsid w:val="00875D87"/>
    <w:rsid w:val="008B4164"/>
    <w:rsid w:val="00944211"/>
    <w:rsid w:val="00960F79"/>
    <w:rsid w:val="00977DBF"/>
    <w:rsid w:val="00983631"/>
    <w:rsid w:val="009A1611"/>
    <w:rsid w:val="009E0C1B"/>
    <w:rsid w:val="009E744E"/>
    <w:rsid w:val="00A30323"/>
    <w:rsid w:val="00A80A87"/>
    <w:rsid w:val="00A928CA"/>
    <w:rsid w:val="00AA7167"/>
    <w:rsid w:val="00AC0428"/>
    <w:rsid w:val="00AF526B"/>
    <w:rsid w:val="00B16F8B"/>
    <w:rsid w:val="00B21DEC"/>
    <w:rsid w:val="00B7271B"/>
    <w:rsid w:val="00B72C1A"/>
    <w:rsid w:val="00B776D1"/>
    <w:rsid w:val="00B95183"/>
    <w:rsid w:val="00B97053"/>
    <w:rsid w:val="00BA4823"/>
    <w:rsid w:val="00BE5A8C"/>
    <w:rsid w:val="00BF31C3"/>
    <w:rsid w:val="00C805AA"/>
    <w:rsid w:val="00C9310A"/>
    <w:rsid w:val="00CA5924"/>
    <w:rsid w:val="00D17677"/>
    <w:rsid w:val="00D25AB0"/>
    <w:rsid w:val="00D666D5"/>
    <w:rsid w:val="00DA148B"/>
    <w:rsid w:val="00DA364A"/>
    <w:rsid w:val="00DC759E"/>
    <w:rsid w:val="00DF0FD6"/>
    <w:rsid w:val="00DF1F08"/>
    <w:rsid w:val="00E1415A"/>
    <w:rsid w:val="00E30A88"/>
    <w:rsid w:val="00E41D53"/>
    <w:rsid w:val="00E67468"/>
    <w:rsid w:val="00E96B0C"/>
    <w:rsid w:val="00EC32D4"/>
    <w:rsid w:val="00EE2224"/>
    <w:rsid w:val="00F207C5"/>
    <w:rsid w:val="00F5210C"/>
    <w:rsid w:val="00F60CDA"/>
    <w:rsid w:val="00FA69A9"/>
    <w:rsid w:val="00FD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5952C-6834-47E5-AEB0-B49AA97A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61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41D5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B318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DA364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364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364A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E11"/>
  </w:style>
  <w:style w:type="paragraph" w:styleId="a9">
    <w:name w:val="footer"/>
    <w:basedOn w:val="a"/>
    <w:link w:val="aa"/>
    <w:uiPriority w:val="99"/>
    <w:unhideWhenUsed/>
    <w:rsid w:val="00134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E11"/>
  </w:style>
  <w:style w:type="table" w:customStyle="1" w:styleId="TableNormal">
    <w:name w:val="Table Normal"/>
    <w:uiPriority w:val="2"/>
    <w:semiHidden/>
    <w:unhideWhenUsed/>
    <w:qFormat/>
    <w:rsid w:val="009442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b">
    <w:name w:val="Table Grid"/>
    <w:basedOn w:val="a1"/>
    <w:uiPriority w:val="99"/>
    <w:rsid w:val="009E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18"/>
      <w:szCs w:val="1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E41D53"/>
    <w:rPr>
      <w:rFonts w:ascii="Cambria" w:eastAsia="Cambria" w:hAnsi="Cambria" w:cs="Cambria"/>
      <w:sz w:val="18"/>
      <w:szCs w:val="18"/>
      <w:lang w:val="en-US"/>
    </w:rPr>
  </w:style>
  <w:style w:type="paragraph" w:customStyle="1" w:styleId="TableParagraph">
    <w:name w:val="Table Paragraph"/>
    <w:basedOn w:val="a"/>
    <w:uiPriority w:val="1"/>
    <w:qFormat/>
    <w:rsid w:val="00E41D53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styleId="ae">
    <w:name w:val="Hyperlink"/>
    <w:basedOn w:val="a0"/>
    <w:uiPriority w:val="99"/>
    <w:semiHidden/>
    <w:unhideWhenUsed/>
    <w:rsid w:val="00E41D53"/>
    <w:rPr>
      <w:color w:val="0563C1"/>
      <w:u w:val="single"/>
    </w:rPr>
  </w:style>
  <w:style w:type="paragraph" w:customStyle="1" w:styleId="s1">
    <w:name w:val="s_1"/>
    <w:basedOn w:val="a"/>
    <w:rsid w:val="00E4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41D53"/>
  </w:style>
  <w:style w:type="character" w:customStyle="1" w:styleId="20">
    <w:name w:val="Заголовок 2 Знак"/>
    <w:basedOn w:val="a0"/>
    <w:link w:val="2"/>
    <w:uiPriority w:val="99"/>
    <w:rsid w:val="00E41D5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f">
    <w:name w:val="Нормальный"/>
    <w:uiPriority w:val="99"/>
    <w:rsid w:val="00E41D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iaeuiue">
    <w:name w:val="Ii?iaeuiue"/>
    <w:uiPriority w:val="99"/>
    <w:rsid w:val="00E41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Абзац с интервалом"/>
    <w:basedOn w:val="a"/>
    <w:uiPriority w:val="99"/>
    <w:rsid w:val="00E41D53"/>
    <w:pPr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rsid w:val="004A15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6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23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C85"/>
    <w:rPr>
      <w:rFonts w:ascii="Segoe UI" w:hAnsi="Segoe UI" w:cs="Segoe UI"/>
      <w:sz w:val="18"/>
      <w:szCs w:val="18"/>
    </w:rPr>
  </w:style>
  <w:style w:type="character" w:customStyle="1" w:styleId="af3">
    <w:name w:val="Основной текст + Полужирный"/>
    <w:basedOn w:val="a0"/>
    <w:rsid w:val="00AA71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513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2&amp;date=28.03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21087&amp;dst=100142&amp;field=134&amp;date=28.03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851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0452A-9ABC-4FC0-BFF1-038C10FF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И. Уханова</dc:creator>
  <cp:lastModifiedBy>пользователь</cp:lastModifiedBy>
  <cp:revision>3</cp:revision>
  <cp:lastPrinted>2025-03-27T12:25:00Z</cp:lastPrinted>
  <dcterms:created xsi:type="dcterms:W3CDTF">2025-04-22T07:43:00Z</dcterms:created>
  <dcterms:modified xsi:type="dcterms:W3CDTF">2025-04-22T07:44:00Z</dcterms:modified>
</cp:coreProperties>
</file>